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AB7" w:rsidRPr="00D71687" w:rsidRDefault="00103AB7" w:rsidP="00103AB7">
      <w:pPr>
        <w:rPr>
          <w:rFonts w:ascii="Calibri" w:eastAsia="Times New Roman" w:hAnsi="Calibri" w:cs="Times New Roman"/>
          <w:sz w:val="20"/>
          <w:szCs w:val="20"/>
          <w:lang w:val="es-CL" w:eastAsia="es-C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-823595</wp:posOffset>
            </wp:positionV>
            <wp:extent cx="7636510" cy="10789920"/>
            <wp:effectExtent l="1905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107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-1621316</wp:posOffset>
            </wp:positionH>
            <wp:positionV relativeFrom="paragraph">
              <wp:posOffset>-822522</wp:posOffset>
            </wp:positionV>
            <wp:extent cx="7527969" cy="10637950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69" cy="106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8BA" w:rsidRDefault="008168BA" w:rsidP="008168BA">
      <w:pPr>
        <w:rPr>
          <w:noProof/>
          <w:lang w:val="es-CL" w:eastAsia="es-CL"/>
        </w:rPr>
      </w:pPr>
    </w:p>
    <w:p w:rsidR="008168BA" w:rsidRDefault="008168BA" w:rsidP="008168BA">
      <w:pPr>
        <w:rPr>
          <w:sz w:val="20"/>
          <w:szCs w:val="20"/>
        </w:rPr>
      </w:pPr>
      <w:r>
        <w:rPr>
          <w:sz w:val="20"/>
          <w:szCs w:val="20"/>
        </w:rPr>
        <w:t xml:space="preserve">Gacetilla de Prensa                                                                               </w:t>
      </w:r>
      <w:r w:rsidR="000E1FBB">
        <w:rPr>
          <w:sz w:val="20"/>
          <w:szCs w:val="20"/>
        </w:rPr>
        <w:t xml:space="preserve">       </w:t>
      </w:r>
      <w:r w:rsidR="00607FC4">
        <w:rPr>
          <w:sz w:val="20"/>
          <w:szCs w:val="20"/>
        </w:rPr>
        <w:t xml:space="preserve">          </w:t>
      </w:r>
      <w:r w:rsidR="000E1F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E70DB">
        <w:rPr>
          <w:sz w:val="20"/>
          <w:szCs w:val="20"/>
        </w:rPr>
        <w:t>17</w:t>
      </w:r>
      <w:r w:rsidR="000E1FBB">
        <w:rPr>
          <w:sz w:val="20"/>
          <w:szCs w:val="20"/>
        </w:rPr>
        <w:t xml:space="preserve"> de julio de</w:t>
      </w:r>
      <w:r w:rsidR="005D087B">
        <w:rPr>
          <w:sz w:val="20"/>
          <w:szCs w:val="20"/>
        </w:rPr>
        <w:t xml:space="preserve"> 2021</w:t>
      </w:r>
    </w:p>
    <w:p w:rsidR="008168BA" w:rsidRDefault="005D087B" w:rsidP="00D94D54">
      <w:pPr>
        <w:rPr>
          <w:b/>
          <w:sz w:val="20"/>
          <w:szCs w:val="20"/>
        </w:rPr>
      </w:pPr>
      <w:r w:rsidRPr="005D087B">
        <w:rPr>
          <w:b/>
          <w:sz w:val="20"/>
          <w:szCs w:val="20"/>
        </w:rPr>
        <w:t>INFORME DE PRECIOS DE MEDICAMENTOS</w:t>
      </w:r>
      <w:r w:rsidR="009C31F7">
        <w:rPr>
          <w:b/>
          <w:sz w:val="20"/>
          <w:szCs w:val="20"/>
        </w:rPr>
        <w:t>:</w:t>
      </w:r>
      <w:r w:rsidR="00607FC4">
        <w:rPr>
          <w:b/>
          <w:sz w:val="20"/>
          <w:szCs w:val="20"/>
        </w:rPr>
        <w:t xml:space="preserve"> </w:t>
      </w:r>
      <w:r w:rsidR="000E1FBB">
        <w:rPr>
          <w:b/>
          <w:sz w:val="20"/>
          <w:szCs w:val="20"/>
        </w:rPr>
        <w:t xml:space="preserve">LOS </w:t>
      </w:r>
      <w:r w:rsidR="008168BA" w:rsidRPr="008B1CFC">
        <w:rPr>
          <w:b/>
          <w:sz w:val="20"/>
          <w:szCs w:val="20"/>
        </w:rPr>
        <w:t>MEDICAMENTOS</w:t>
      </w:r>
      <w:r>
        <w:rPr>
          <w:b/>
          <w:sz w:val="20"/>
          <w:szCs w:val="20"/>
        </w:rPr>
        <w:t xml:space="preserve"> ESENCIALES </w:t>
      </w:r>
      <w:r w:rsidR="00C8356D">
        <w:rPr>
          <w:b/>
          <w:sz w:val="20"/>
          <w:szCs w:val="20"/>
        </w:rPr>
        <w:t>AUMENTARON POR ENCIMA DE LA INFLACIÓN</w:t>
      </w:r>
      <w:r>
        <w:rPr>
          <w:b/>
          <w:sz w:val="20"/>
          <w:szCs w:val="20"/>
        </w:rPr>
        <w:t xml:space="preserve"> EN EL PRIMER </w:t>
      </w:r>
      <w:r w:rsidR="000E1FBB">
        <w:rPr>
          <w:b/>
          <w:sz w:val="20"/>
          <w:szCs w:val="20"/>
        </w:rPr>
        <w:t>SEMESTRE</w:t>
      </w:r>
      <w:r>
        <w:rPr>
          <w:b/>
          <w:sz w:val="20"/>
          <w:szCs w:val="20"/>
        </w:rPr>
        <w:t xml:space="preserve"> DE 2021</w:t>
      </w:r>
    </w:p>
    <w:p w:rsidR="008168BA" w:rsidRDefault="00607FC4" w:rsidP="008168BA">
      <w:pPr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462580">
        <w:rPr>
          <w:i/>
          <w:sz w:val="20"/>
          <w:szCs w:val="20"/>
        </w:rPr>
        <w:t xml:space="preserve">e verifica que </w:t>
      </w:r>
      <w:r w:rsidR="000E1FBB">
        <w:rPr>
          <w:i/>
          <w:sz w:val="20"/>
          <w:szCs w:val="20"/>
        </w:rPr>
        <w:t xml:space="preserve">continúa la tendencia del año pasado: </w:t>
      </w:r>
      <w:r w:rsidR="00462580">
        <w:rPr>
          <w:i/>
          <w:sz w:val="20"/>
          <w:szCs w:val="20"/>
        </w:rPr>
        <w:t xml:space="preserve">siguen aumentando los precios de </w:t>
      </w:r>
      <w:r w:rsidR="009C31F7">
        <w:rPr>
          <w:i/>
          <w:sz w:val="20"/>
          <w:szCs w:val="20"/>
        </w:rPr>
        <w:t xml:space="preserve">los </w:t>
      </w:r>
      <w:r w:rsidR="00462580">
        <w:rPr>
          <w:i/>
          <w:sz w:val="20"/>
          <w:szCs w:val="20"/>
        </w:rPr>
        <w:t>medicamentos por enc</w:t>
      </w:r>
      <w:r>
        <w:rPr>
          <w:i/>
          <w:sz w:val="20"/>
          <w:szCs w:val="20"/>
        </w:rPr>
        <w:t>ima de la inflación</w:t>
      </w:r>
      <w:r w:rsidR="00462580">
        <w:rPr>
          <w:i/>
          <w:sz w:val="20"/>
          <w:szCs w:val="20"/>
        </w:rPr>
        <w:t>.</w:t>
      </w:r>
      <w:r w:rsidR="000E1FBB">
        <w:rPr>
          <w:i/>
          <w:sz w:val="20"/>
          <w:szCs w:val="20"/>
        </w:rPr>
        <w:t xml:space="preserve"> </w:t>
      </w:r>
      <w:r w:rsidR="00C8356D">
        <w:rPr>
          <w:i/>
          <w:sz w:val="20"/>
          <w:szCs w:val="20"/>
        </w:rPr>
        <w:t>Los q</w:t>
      </w:r>
      <w:r>
        <w:rPr>
          <w:i/>
          <w:sz w:val="20"/>
          <w:szCs w:val="20"/>
        </w:rPr>
        <w:t xml:space="preserve">ue más aumentan son los </w:t>
      </w:r>
      <w:r w:rsidR="004F31CE">
        <w:rPr>
          <w:i/>
          <w:sz w:val="20"/>
          <w:szCs w:val="20"/>
        </w:rPr>
        <w:t>más usados. Hay gran variación de precios entre distintas marcas</w:t>
      </w:r>
      <w:r w:rsidR="00AE70DB">
        <w:rPr>
          <w:i/>
          <w:sz w:val="20"/>
          <w:szCs w:val="20"/>
        </w:rPr>
        <w:t xml:space="preserve">: </w:t>
      </w:r>
      <w:r w:rsidR="000E1FBB">
        <w:rPr>
          <w:i/>
          <w:sz w:val="20"/>
          <w:szCs w:val="20"/>
        </w:rPr>
        <w:t>el precio se triplica y hasta cuadruplica según la marca</w:t>
      </w:r>
      <w:r w:rsidR="004F31CE">
        <w:rPr>
          <w:i/>
          <w:sz w:val="20"/>
          <w:szCs w:val="20"/>
        </w:rPr>
        <w:t>.</w:t>
      </w:r>
    </w:p>
    <w:p w:rsidR="005E63DB" w:rsidRPr="005E63DB" w:rsidRDefault="008168BA" w:rsidP="008168BA">
      <w:pPr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</w:pPr>
      <w:r>
        <w:rPr>
          <w:rFonts w:ascii="Calibri" w:eastAsia="Times New Roman" w:hAnsi="Calibri" w:cs="Times New Roman"/>
          <w:sz w:val="20"/>
          <w:szCs w:val="20"/>
          <w:lang w:eastAsia="es-CL"/>
        </w:rPr>
        <w:t>E</w:t>
      </w:r>
      <w:r w:rsidRPr="005738AC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l Observatorio del </w:t>
      </w:r>
      <w:r w:rsidRPr="005738AC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Centro de Profesionales Farmacéuticos Argentinos (</w:t>
      </w:r>
      <w:proofErr w:type="spellStart"/>
      <w:r w:rsidRPr="005738AC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Ceprofar</w:t>
      </w:r>
      <w:proofErr w:type="spellEnd"/>
      <w:r w:rsidRPr="005738AC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)</w:t>
      </w:r>
      <w:r w:rsidR="000E1FBB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continúa relevando la evolución de </w:t>
      </w:r>
      <w:r w:rsidRPr="005738AC">
        <w:rPr>
          <w:rFonts w:ascii="Calibri" w:eastAsia="Times New Roman" w:hAnsi="Calibri" w:cs="Times New Roman"/>
          <w:sz w:val="20"/>
          <w:szCs w:val="20"/>
          <w:lang w:val="es-CL" w:eastAsia="es-CL"/>
        </w:rPr>
        <w:t>precio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s de los medicamentos </w:t>
      </w:r>
      <w:r w:rsidRPr="005738AC">
        <w:rPr>
          <w:rFonts w:ascii="Calibri" w:eastAsia="Times New Roman" w:hAnsi="Calibri" w:cs="Times New Roman"/>
          <w:sz w:val="20"/>
          <w:szCs w:val="20"/>
          <w:lang w:val="es-CL" w:eastAsia="es-CL"/>
        </w:rPr>
        <w:t>en Argentina</w:t>
      </w:r>
      <w:r w:rsidR="00AE70DB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: </w:t>
      </w:r>
      <w:r w:rsidR="005E63DB" w:rsidRPr="005E63DB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durante el primer semestre de 2021 los medicament</w:t>
      </w:r>
      <w:r w:rsidR="001D034C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 xml:space="preserve">os más usados aumentaron </w:t>
      </w:r>
      <w:r w:rsidR="003063F5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 xml:space="preserve">en promedio </w:t>
      </w:r>
      <w:r w:rsidR="001D034C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un 31</w:t>
      </w:r>
      <w:r w:rsidR="005E63DB" w:rsidRPr="005E63DB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%, mientras que la inflación general (IPC) en</w:t>
      </w:r>
      <w:r w:rsidR="00F618D1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 xml:space="preserve"> el mismo período fue del 25,3%. El aumento </w:t>
      </w:r>
      <w:r w:rsidR="001D034C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por sobre la inflación es el 5,7</w:t>
      </w:r>
      <w:r w:rsidR="00F618D1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 xml:space="preserve">%. </w:t>
      </w:r>
      <w:r w:rsidR="005E63DB" w:rsidRPr="005E63DB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 xml:space="preserve"> </w:t>
      </w:r>
      <w:r w:rsidR="00607FC4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Estos mismos medicamentos ya habían aumentado un 10% por encima de la inflación a lo largo de 2020.</w:t>
      </w:r>
      <w:r w:rsidR="003063F5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 xml:space="preserve"> Los aumentos acumulados en 2020 y lo que va de 2021 superan a la inflación general en un 15,7%.</w:t>
      </w:r>
    </w:p>
    <w:p w:rsidR="00462580" w:rsidRDefault="000E1FBB" w:rsidP="008168BA">
      <w:pPr>
        <w:rPr>
          <w:rFonts w:ascii="Calibri" w:eastAsia="Times New Roman" w:hAnsi="Calibri" w:cs="Times New Roman"/>
          <w:sz w:val="20"/>
          <w:szCs w:val="20"/>
          <w:lang w:val="es-CL" w:eastAsia="es-CL"/>
        </w:rPr>
      </w:pP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>En este nuevo informe se amplía</w:t>
      </w:r>
      <w:r w:rsidR="00462580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el relevamiento a nuevos grupos de fármacos:</w:t>
      </w:r>
    </w:p>
    <w:p w:rsidR="00462580" w:rsidRPr="00462580" w:rsidRDefault="00462580" w:rsidP="00462580">
      <w:pPr>
        <w:rPr>
          <w:rFonts w:ascii="Calibri" w:eastAsia="Times New Roman" w:hAnsi="Calibri" w:cs="Times New Roman"/>
          <w:sz w:val="20"/>
          <w:szCs w:val="20"/>
          <w:lang w:val="es-CL" w:eastAsia="es-CL"/>
        </w:rPr>
      </w:pPr>
      <w:r w:rsidRPr="00462580">
        <w:rPr>
          <w:rFonts w:ascii="Calibri" w:eastAsia="Times New Roman" w:hAnsi="Calibri" w:cs="Times New Roman"/>
          <w:sz w:val="20"/>
          <w:szCs w:val="20"/>
          <w:lang w:val="es-CL" w:eastAsia="es-CL"/>
        </w:rPr>
        <w:t>-</w:t>
      </w:r>
      <w:r w:rsidR="00F618D1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</w:t>
      </w:r>
      <w:r w:rsidRPr="00462580">
        <w:rPr>
          <w:rFonts w:ascii="Calibri" w:eastAsia="Times New Roman" w:hAnsi="Calibri" w:cs="Times New Roman"/>
          <w:sz w:val="20"/>
          <w:szCs w:val="20"/>
          <w:lang w:val="es-CL" w:eastAsia="es-CL"/>
        </w:rPr>
        <w:t>MEDICAMENTOS RECETADOS MÁS USADOS</w:t>
      </w: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: La mayoría de los medicamentos </w:t>
      </w:r>
      <w:r w:rsidR="00F618D1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con </w:t>
      </w:r>
      <w:r w:rsidR="00B50FFB">
        <w:rPr>
          <w:rFonts w:ascii="Calibri" w:eastAsia="Times New Roman" w:hAnsi="Calibri" w:cs="Times New Roman"/>
          <w:sz w:val="20"/>
          <w:szCs w:val="20"/>
          <w:lang w:val="es-CL" w:eastAsia="es-CL"/>
        </w:rPr>
        <w:t>prescripción médica</w:t>
      </w:r>
      <w:r w:rsidR="00F618D1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>más usados aumentaron por sobre la inflación</w:t>
      </w:r>
      <w:r w:rsidR="00EE5DA7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en el primer </w:t>
      </w:r>
      <w:r w:rsidR="00D25119">
        <w:rPr>
          <w:rFonts w:ascii="Calibri" w:eastAsia="Times New Roman" w:hAnsi="Calibri" w:cs="Times New Roman"/>
          <w:sz w:val="20"/>
          <w:szCs w:val="20"/>
          <w:lang w:val="es-CL" w:eastAsia="es-CL"/>
        </w:rPr>
        <w:t>semestre</w:t>
      </w:r>
      <w:r w:rsidR="00EE5DA7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</w:t>
      </w:r>
      <w:r w:rsidR="00D25119">
        <w:rPr>
          <w:rFonts w:ascii="Calibri" w:eastAsia="Times New Roman" w:hAnsi="Calibri" w:cs="Times New Roman"/>
          <w:sz w:val="20"/>
          <w:szCs w:val="20"/>
          <w:lang w:val="es-CL" w:eastAsia="es-CL"/>
        </w:rPr>
        <w:t>de 2021, con picos de has</w:t>
      </w:r>
      <w:r w:rsidR="00B50FFB">
        <w:rPr>
          <w:rFonts w:ascii="Calibri" w:eastAsia="Times New Roman" w:hAnsi="Calibri" w:cs="Times New Roman"/>
          <w:sz w:val="20"/>
          <w:szCs w:val="20"/>
          <w:lang w:val="es-CL" w:eastAsia="es-CL"/>
        </w:rPr>
        <w:t>ta el 39</w:t>
      </w: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%. </w:t>
      </w:r>
      <w:r w:rsidR="00B50FFB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Muchos son para tratamientos de enfermedades crónicas. </w:t>
      </w: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Ver el detalle </w:t>
      </w:r>
      <w:r w:rsidR="00EE5DA7">
        <w:rPr>
          <w:rFonts w:ascii="Calibri" w:eastAsia="Times New Roman" w:hAnsi="Calibri" w:cs="Times New Roman"/>
          <w:sz w:val="20"/>
          <w:szCs w:val="20"/>
          <w:lang w:val="es-CL" w:eastAsia="es-CL"/>
        </w:rPr>
        <w:t>en la tabla 1.</w:t>
      </w:r>
    </w:p>
    <w:p w:rsidR="00D91B64" w:rsidRPr="00462580" w:rsidRDefault="00462580" w:rsidP="00D91B64">
      <w:pPr>
        <w:rPr>
          <w:rFonts w:ascii="Calibri" w:eastAsia="Times New Roman" w:hAnsi="Calibri" w:cs="Times New Roman"/>
          <w:sz w:val="20"/>
          <w:szCs w:val="20"/>
          <w:lang w:val="es-CL" w:eastAsia="es-CL"/>
        </w:rPr>
      </w:pP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- </w:t>
      </w:r>
      <w:r w:rsidR="00D91B64" w:rsidRPr="00462580">
        <w:rPr>
          <w:rFonts w:ascii="Calibri" w:eastAsia="Times New Roman" w:hAnsi="Calibri" w:cs="Times New Roman"/>
          <w:sz w:val="20"/>
          <w:szCs w:val="20"/>
          <w:lang w:val="es-CL" w:eastAsia="es-CL"/>
        </w:rPr>
        <w:t>MEDICAMENTOS MÁS RECETADOS A TRAVÉS DE OBRAS SOCIALES Y PREPAGAS</w:t>
      </w:r>
      <w:r w:rsidR="00EE5DA7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: También se verifican aumentos por sobre la inflación general. Estos medicamentos tienen gran incidencia en el presupuesto de las entidades financiadoras de la seguridad social, y también en el gasto de bolsillo de </w:t>
      </w:r>
      <w:r w:rsidR="00D25119">
        <w:rPr>
          <w:rFonts w:ascii="Calibri" w:eastAsia="Times New Roman" w:hAnsi="Calibri" w:cs="Times New Roman"/>
          <w:sz w:val="20"/>
          <w:szCs w:val="20"/>
          <w:lang w:val="es-CL" w:eastAsia="es-CL"/>
        </w:rPr>
        <w:t>sus</w:t>
      </w:r>
      <w:r w:rsidR="00EE5DA7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afiliados</w:t>
      </w:r>
      <w:r w:rsidR="00D25119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cuando deben realizar un copago</w:t>
      </w:r>
      <w:r w:rsidR="00EE5DA7">
        <w:rPr>
          <w:rFonts w:ascii="Calibri" w:eastAsia="Times New Roman" w:hAnsi="Calibri" w:cs="Times New Roman"/>
          <w:sz w:val="20"/>
          <w:szCs w:val="20"/>
          <w:lang w:val="es-CL" w:eastAsia="es-CL"/>
        </w:rPr>
        <w:t>. La excepción es el PAMI, que consiguió un acuerdo especial con los laboratorios, con menores aumentos</w:t>
      </w:r>
      <w:r w:rsidR="00AC6159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y menores precios, lo que le permite mantener los beneficios a sus afiliados</w:t>
      </w:r>
      <w:r w:rsidR="00EE5DA7">
        <w:rPr>
          <w:rFonts w:ascii="Calibri" w:eastAsia="Times New Roman" w:hAnsi="Calibri" w:cs="Times New Roman"/>
          <w:sz w:val="20"/>
          <w:szCs w:val="20"/>
          <w:lang w:val="es-CL" w:eastAsia="es-CL"/>
        </w:rPr>
        <w:t>.</w:t>
      </w:r>
      <w:r w:rsidR="00D91B6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Ver el detalle en la tabla 2.</w:t>
      </w:r>
    </w:p>
    <w:p w:rsidR="00462580" w:rsidRPr="00462580" w:rsidRDefault="00462580" w:rsidP="00462580">
      <w:pPr>
        <w:rPr>
          <w:rFonts w:ascii="Calibri" w:eastAsia="Times New Roman" w:hAnsi="Calibri" w:cs="Times New Roman"/>
          <w:sz w:val="20"/>
          <w:szCs w:val="20"/>
          <w:lang w:val="es-CL" w:eastAsia="es-CL"/>
        </w:rPr>
      </w:pP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- </w:t>
      </w:r>
      <w:r w:rsidR="00D91B64" w:rsidRPr="00462580">
        <w:rPr>
          <w:rFonts w:ascii="Calibri" w:eastAsia="Times New Roman" w:hAnsi="Calibri" w:cs="Times New Roman"/>
          <w:sz w:val="20"/>
          <w:szCs w:val="20"/>
          <w:lang w:val="es-CL" w:eastAsia="es-CL"/>
        </w:rPr>
        <w:t>MEDICAMENTOS DE VENTA LIBRE DE USO HABITUAL</w:t>
      </w:r>
      <w:r w:rsidR="00D91B6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: Estos medicamentos no requieren receta médica, ni </w:t>
      </w:r>
      <w:r w:rsidR="00AC6159">
        <w:rPr>
          <w:rFonts w:ascii="Calibri" w:eastAsia="Times New Roman" w:hAnsi="Calibri" w:cs="Times New Roman"/>
          <w:sz w:val="20"/>
          <w:szCs w:val="20"/>
          <w:lang w:val="es-CL" w:eastAsia="es-CL"/>
        </w:rPr>
        <w:t>tienen descuentos</w:t>
      </w:r>
      <w:r w:rsidR="00D91B6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por la seguridad social. </w:t>
      </w:r>
      <w:r w:rsidR="00B50FFB">
        <w:rPr>
          <w:rFonts w:ascii="Calibri" w:eastAsia="Times New Roman" w:hAnsi="Calibri" w:cs="Times New Roman"/>
          <w:sz w:val="20"/>
          <w:szCs w:val="20"/>
          <w:lang w:val="es-CL" w:eastAsia="es-CL"/>
        </w:rPr>
        <w:t>Están entre los que más</w:t>
      </w:r>
      <w:r w:rsidR="00D91B6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aumentaron por encima de la inflación</w:t>
      </w:r>
      <w:r w:rsidR="00AC6159">
        <w:rPr>
          <w:rFonts w:ascii="Calibri" w:eastAsia="Times New Roman" w:hAnsi="Calibri" w:cs="Times New Roman"/>
          <w:sz w:val="20"/>
          <w:szCs w:val="20"/>
          <w:lang w:val="es-CL" w:eastAsia="es-CL"/>
        </w:rPr>
        <w:t>, representando un impacto directo en el gasto de bolsillo</w:t>
      </w:r>
      <w:r w:rsidR="00D91B64">
        <w:rPr>
          <w:rFonts w:ascii="Calibri" w:eastAsia="Times New Roman" w:hAnsi="Calibri" w:cs="Times New Roman"/>
          <w:sz w:val="20"/>
          <w:szCs w:val="20"/>
          <w:lang w:val="es-CL" w:eastAsia="es-CL"/>
        </w:rPr>
        <w:t>. Ver detalle en la tabla 3.</w:t>
      </w:r>
    </w:p>
    <w:p w:rsidR="00462580" w:rsidRPr="00462580" w:rsidRDefault="00462580" w:rsidP="00462580">
      <w:pPr>
        <w:rPr>
          <w:rFonts w:ascii="Calibri" w:eastAsia="Times New Roman" w:hAnsi="Calibri" w:cs="Times New Roman"/>
          <w:sz w:val="20"/>
          <w:szCs w:val="20"/>
          <w:lang w:val="es-CL" w:eastAsia="es-CL"/>
        </w:rPr>
      </w:pP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- </w:t>
      </w:r>
      <w:r w:rsidR="00D91B64" w:rsidRPr="00462580">
        <w:rPr>
          <w:rFonts w:ascii="Calibri" w:eastAsia="Times New Roman" w:hAnsi="Calibri" w:cs="Times New Roman"/>
          <w:sz w:val="20"/>
          <w:szCs w:val="20"/>
          <w:lang w:val="es-CL" w:eastAsia="es-CL"/>
        </w:rPr>
        <w:t>MEDICAMENTOS DE USO PEDIÁTRICO</w:t>
      </w:r>
      <w:r w:rsidR="00D91B64">
        <w:rPr>
          <w:rFonts w:ascii="Calibri" w:eastAsia="Times New Roman" w:hAnsi="Calibri" w:cs="Times New Roman"/>
          <w:sz w:val="20"/>
          <w:szCs w:val="20"/>
          <w:lang w:val="es-CL" w:eastAsia="es-CL"/>
        </w:rPr>
        <w:t>: se verifican importantes aumentos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>, q</w:t>
      </w:r>
      <w:r w:rsidR="00D25119">
        <w:rPr>
          <w:rFonts w:ascii="Calibri" w:eastAsia="Times New Roman" w:hAnsi="Calibri" w:cs="Times New Roman"/>
          <w:sz w:val="20"/>
          <w:szCs w:val="20"/>
          <w:lang w:val="es-CL" w:eastAsia="es-CL"/>
        </w:rPr>
        <w:t>ue superan en algun</w:t>
      </w:r>
      <w:r w:rsidR="00B50FFB">
        <w:rPr>
          <w:rFonts w:ascii="Calibri" w:eastAsia="Times New Roman" w:hAnsi="Calibri" w:cs="Times New Roman"/>
          <w:sz w:val="20"/>
          <w:szCs w:val="20"/>
          <w:lang w:val="es-CL" w:eastAsia="es-CL"/>
        </w:rPr>
        <w:t>os casos el 40%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>. P</w:t>
      </w:r>
      <w:r w:rsidR="00AC6159">
        <w:rPr>
          <w:rFonts w:ascii="Calibri" w:eastAsia="Times New Roman" w:hAnsi="Calibri" w:cs="Times New Roman"/>
          <w:sz w:val="20"/>
          <w:szCs w:val="20"/>
          <w:lang w:val="es-CL" w:eastAsia="es-CL"/>
        </w:rPr>
        <w:t>uede</w:t>
      </w:r>
      <w:r w:rsidR="00D91B6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verse 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el detalle de los 10 medicamentos de uso pediátrico más usados </w:t>
      </w:r>
      <w:r w:rsidR="00D91B64">
        <w:rPr>
          <w:rFonts w:ascii="Calibri" w:eastAsia="Times New Roman" w:hAnsi="Calibri" w:cs="Times New Roman"/>
          <w:sz w:val="20"/>
          <w:szCs w:val="20"/>
          <w:lang w:val="es-CL" w:eastAsia="es-CL"/>
        </w:rPr>
        <w:t>en la tabla 4.</w:t>
      </w:r>
    </w:p>
    <w:p w:rsidR="00103AB7" w:rsidRPr="00D71687" w:rsidRDefault="00462580" w:rsidP="00103AB7">
      <w:pPr>
        <w:rPr>
          <w:rFonts w:ascii="Calibri" w:eastAsia="Times New Roman" w:hAnsi="Calibri" w:cs="Times New Roman"/>
          <w:sz w:val="20"/>
          <w:szCs w:val="20"/>
          <w:lang w:val="es-CL" w:eastAsia="es-CL"/>
        </w:rPr>
      </w:pP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- </w:t>
      </w:r>
      <w:r w:rsidR="00D91B64" w:rsidRPr="00462580">
        <w:rPr>
          <w:rFonts w:ascii="Calibri" w:eastAsia="Times New Roman" w:hAnsi="Calibri" w:cs="Times New Roman"/>
          <w:sz w:val="20"/>
          <w:szCs w:val="20"/>
          <w:lang w:val="es-CL" w:eastAsia="es-CL"/>
        </w:rPr>
        <w:t>MEDICAMENTOS ANTICONCEPTIVOS</w:t>
      </w:r>
      <w:r w:rsidR="00D91B64">
        <w:rPr>
          <w:rFonts w:ascii="Calibri" w:eastAsia="Times New Roman" w:hAnsi="Calibri" w:cs="Times New Roman"/>
          <w:sz w:val="20"/>
          <w:szCs w:val="20"/>
          <w:lang w:val="es-CL" w:eastAsia="es-CL"/>
        </w:rPr>
        <w:t>:</w:t>
      </w:r>
      <w:r w:rsidR="00103AB7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han tenido un aumento de precios sostenido </w:t>
      </w:r>
      <w:r w:rsidR="00B50FFB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desde el comienzo de </w:t>
      </w:r>
      <w:r w:rsidR="00103AB7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la pandemia, y continuaron aumentando en el primer 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>semestre</w:t>
      </w:r>
      <w:r w:rsidR="00103AB7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de este año.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Todas las marcas relevadas aumentaron por encima de la inflación. </w:t>
      </w:r>
      <w:r w:rsidR="00B21F44">
        <w:rPr>
          <w:rFonts w:ascii="Calibri" w:eastAsia="Times New Roman" w:hAnsi="Calibri" w:cs="Times New Roman"/>
          <w:sz w:val="20"/>
          <w:szCs w:val="20"/>
          <w:lang w:val="es-CL" w:eastAsia="es-CL"/>
        </w:rPr>
        <w:t>(Ver tabla 5)</w:t>
      </w:r>
    </w:p>
    <w:p w:rsidR="008724AA" w:rsidRDefault="00703052" w:rsidP="00103AB7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es-CL" w:eastAsia="es-CL"/>
        </w:rPr>
      </w:pPr>
      <w:r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DIFERENCIAS DE PRECIOS ENTRE MARCAS</w:t>
      </w:r>
      <w:r w:rsidR="008168BA" w:rsidRPr="00BA061C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:</w:t>
      </w:r>
      <w:r w:rsidR="00D94D54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 xml:space="preserve"> </w:t>
      </w:r>
      <w:r w:rsidR="0073274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El relevamiento también indica que hay una gran diferencia 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>de</w:t>
      </w:r>
      <w:r w:rsidR="0073274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precios 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>entre</w:t>
      </w:r>
      <w:r w:rsidR="00F5425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medicamentos de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</w:t>
      </w:r>
      <w:r w:rsidR="00F54254">
        <w:rPr>
          <w:rFonts w:ascii="Calibri" w:eastAsia="Times New Roman" w:hAnsi="Calibri" w:cs="Times New Roman"/>
          <w:sz w:val="20"/>
          <w:szCs w:val="20"/>
          <w:lang w:val="es-CL" w:eastAsia="es-CL"/>
        </w:rPr>
        <w:t>distintas marcas</w:t>
      </w:r>
      <w:r w:rsidR="00B50FFB">
        <w:rPr>
          <w:rFonts w:ascii="Calibri" w:eastAsia="Times New Roman" w:hAnsi="Calibri" w:cs="Times New Roman"/>
          <w:sz w:val="20"/>
          <w:szCs w:val="20"/>
          <w:lang w:val="es-CL" w:eastAsia="es-CL"/>
        </w:rPr>
        <w:t>, de distintos laboratorios,</w:t>
      </w:r>
      <w:r w:rsidR="00F5425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que contienen </w:t>
      </w:r>
      <w:r w:rsidR="008F492A">
        <w:rPr>
          <w:rFonts w:ascii="Calibri" w:eastAsia="Times New Roman" w:hAnsi="Calibri" w:cs="Times New Roman"/>
          <w:sz w:val="20"/>
          <w:szCs w:val="20"/>
          <w:lang w:val="es-CL" w:eastAsia="es-CL"/>
        </w:rPr>
        <w:t>el mismo principio activo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>,</w:t>
      </w:r>
      <w:r w:rsidR="004A7F4F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muchos de ellos </w:t>
      </w:r>
      <w:r w:rsidR="00B50FFB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son </w:t>
      </w:r>
      <w:r w:rsidR="00F4456E">
        <w:rPr>
          <w:rFonts w:ascii="Calibri" w:eastAsia="Times New Roman" w:hAnsi="Calibri" w:cs="Times New Roman"/>
          <w:sz w:val="20"/>
          <w:szCs w:val="20"/>
          <w:lang w:val="es-CL" w:eastAsia="es-CL"/>
        </w:rPr>
        <w:t>necesarios para</w:t>
      </w:r>
      <w:r w:rsidR="004A7F4F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tratamientos de enfermedades crónicas de alta incidencia sanitaria</w:t>
      </w:r>
      <w:r w:rsidR="00103AB7">
        <w:rPr>
          <w:rFonts w:ascii="Calibri" w:eastAsia="Times New Roman" w:hAnsi="Calibri" w:cs="Times New Roman"/>
          <w:sz w:val="20"/>
          <w:szCs w:val="20"/>
          <w:lang w:val="es-CL" w:eastAsia="es-CL"/>
        </w:rPr>
        <w:t>.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En algunos casos el precio se triplica y hasta cuadruplica, en medicamentos que son muy usados. Estos medicamentos no son noved</w:t>
      </w:r>
      <w:r w:rsidR="00B50FFB">
        <w:rPr>
          <w:rFonts w:ascii="Calibri" w:eastAsia="Times New Roman" w:hAnsi="Calibri" w:cs="Times New Roman"/>
          <w:sz w:val="20"/>
          <w:szCs w:val="20"/>
          <w:lang w:val="es-CL" w:eastAsia="es-CL"/>
        </w:rPr>
        <w:t>ades terapéuticas y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hace muchos años que están en el mercado.  </w:t>
      </w:r>
      <w:r w:rsidR="008F492A" w:rsidRPr="00AC6159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 xml:space="preserve">Además, </w:t>
      </w:r>
      <w:r w:rsidR="00103AB7" w:rsidRPr="00AC6159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se verifica</w:t>
      </w:r>
      <w:r w:rsidR="004A7F4F" w:rsidRPr="00AC6159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 xml:space="preserve"> que </w:t>
      </w:r>
      <w:r w:rsidR="008F492A" w:rsidRPr="00AC6159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las marcas más conocidas son las más</w:t>
      </w:r>
      <w:r w:rsidR="004A7F4F" w:rsidRPr="00AC6159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 xml:space="preserve"> usadas</w:t>
      </w:r>
      <w:r w:rsidR="00B50FFB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>, las que más se recetan,</w:t>
      </w:r>
      <w:r w:rsidR="004A7F4F" w:rsidRPr="00AC6159">
        <w:rPr>
          <w:rFonts w:ascii="Calibri" w:eastAsia="Times New Roman" w:hAnsi="Calibri" w:cs="Times New Roman"/>
          <w:b/>
          <w:sz w:val="20"/>
          <w:szCs w:val="20"/>
          <w:lang w:val="es-CL" w:eastAsia="es-CL"/>
        </w:rPr>
        <w:t xml:space="preserve"> y las que más aumentan</w:t>
      </w:r>
      <w:r w:rsidR="004A7F4F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, incrementándose </w:t>
      </w:r>
      <w:r w:rsidR="00F5425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de esta forma </w:t>
      </w:r>
      <w:r w:rsidR="004A7F4F">
        <w:rPr>
          <w:rFonts w:ascii="Calibri" w:eastAsia="Times New Roman" w:hAnsi="Calibri" w:cs="Times New Roman"/>
          <w:sz w:val="20"/>
          <w:szCs w:val="20"/>
          <w:lang w:val="es-CL" w:eastAsia="es-CL"/>
        </w:rPr>
        <w:t>el costo que deben afrontar los pacientes y también la seguridad so</w:t>
      </w:r>
      <w:r w:rsidR="00AC6159">
        <w:rPr>
          <w:rFonts w:ascii="Calibri" w:eastAsia="Times New Roman" w:hAnsi="Calibri" w:cs="Times New Roman"/>
          <w:sz w:val="20"/>
          <w:szCs w:val="20"/>
          <w:lang w:val="es-CL" w:eastAsia="es-CL"/>
        </w:rPr>
        <w:t>cial</w:t>
      </w:r>
      <w:r w:rsidR="004A7F4F">
        <w:rPr>
          <w:rFonts w:ascii="Calibri" w:eastAsia="Times New Roman" w:hAnsi="Calibri" w:cs="Times New Roman"/>
          <w:sz w:val="20"/>
          <w:szCs w:val="20"/>
          <w:lang w:val="es-CL" w:eastAsia="es-CL"/>
        </w:rPr>
        <w:t>.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Estas diferencias de precios</w:t>
      </w:r>
      <w:r w:rsidR="00103AB7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</w:t>
      </w:r>
      <w:r w:rsidR="00AC6159">
        <w:rPr>
          <w:rFonts w:ascii="Calibri" w:eastAsia="Times New Roman" w:hAnsi="Calibri" w:cs="Times New Roman"/>
          <w:sz w:val="20"/>
          <w:szCs w:val="20"/>
          <w:lang w:val="es-CL" w:eastAsia="es-CL"/>
        </w:rPr>
        <w:t>se debe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>n</w:t>
      </w:r>
      <w:r w:rsidR="00AC6159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</w:t>
      </w:r>
      <w:r w:rsidR="00B50FFB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en gran medida </w:t>
      </w:r>
      <w:r w:rsidR="00AC6159">
        <w:rPr>
          <w:rFonts w:ascii="Calibri" w:eastAsia="Times New Roman" w:hAnsi="Calibri" w:cs="Times New Roman"/>
          <w:sz w:val="20"/>
          <w:szCs w:val="20"/>
          <w:lang w:val="es-CL" w:eastAsia="es-CL"/>
        </w:rPr>
        <w:t>a</w:t>
      </w:r>
      <w:r w:rsidR="00103AB7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una deficiente aplicación de la ley 25649, de prescripción por nombre genérico, y es el resultado de la </w:t>
      </w:r>
      <w:r w:rsidR="00B21F44">
        <w:rPr>
          <w:rFonts w:ascii="Calibri" w:eastAsia="Times New Roman" w:hAnsi="Calibri" w:cs="Times New Roman"/>
          <w:sz w:val="20"/>
          <w:szCs w:val="20"/>
          <w:lang w:val="es-CL" w:eastAsia="es-CL"/>
        </w:rPr>
        <w:t>inclusión de marcas comerciales en las recetas (Ver detalle en tabla 6).</w:t>
      </w:r>
    </w:p>
    <w:p w:rsidR="00AB79E9" w:rsidRDefault="00AB79E9" w:rsidP="00AB79E9">
      <w:pPr>
        <w:spacing w:after="0" w:line="276" w:lineRule="auto"/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</w:pP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>En el ANEXO,</w:t>
      </w:r>
      <w:r w:rsidR="008724AA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en la</w:t>
      </w: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>s</w:t>
      </w:r>
      <w:r w:rsidR="008724AA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página</w:t>
      </w: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>s</w:t>
      </w:r>
      <w:r w:rsidR="008724AA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siguiente</w:t>
      </w:r>
      <w:r>
        <w:rPr>
          <w:rFonts w:ascii="Calibri" w:eastAsia="Times New Roman" w:hAnsi="Calibri" w:cs="Times New Roman"/>
          <w:sz w:val="20"/>
          <w:szCs w:val="20"/>
          <w:lang w:val="es-CL" w:eastAsia="es-CL"/>
        </w:rPr>
        <w:t>s</w:t>
      </w:r>
      <w:r w:rsidR="008724AA">
        <w:rPr>
          <w:rFonts w:ascii="Calibri" w:eastAsia="Times New Roman" w:hAnsi="Calibri" w:cs="Times New Roman"/>
          <w:sz w:val="20"/>
          <w:szCs w:val="20"/>
          <w:lang w:val="es-CL" w:eastAsia="es-CL"/>
        </w:rPr>
        <w:t>, se incluyen los cuadros que resumen la situación expuesta.</w:t>
      </w:r>
      <w:r w:rsidR="00D94D54">
        <w:rPr>
          <w:rFonts w:ascii="Calibri" w:eastAsia="Times New Roman" w:hAnsi="Calibri" w:cs="Times New Roman"/>
          <w:sz w:val="20"/>
          <w:szCs w:val="20"/>
          <w:lang w:val="es-CL" w:eastAsia="es-CL"/>
        </w:rPr>
        <w:t xml:space="preserve"> 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Contacto de prensa </w:t>
      </w:r>
      <w:r w:rsidRPr="009D44FE">
        <w:rPr>
          <w:rFonts w:ascii="Calibri" w:eastAsia="Times New Roman" w:hAnsi="Calibri" w:cs="Times New Roman"/>
          <w:sz w:val="18"/>
          <w:szCs w:val="18"/>
          <w:lang w:val="es-CL" w:eastAsia="es-CL"/>
        </w:rPr>
        <w:t>para ampliar este informe</w:t>
      </w:r>
      <w:r>
        <w:rPr>
          <w:rFonts w:ascii="Calibri" w:eastAsia="Times New Roman" w:hAnsi="Calibri" w:cs="Times New Roman"/>
          <w:sz w:val="18"/>
          <w:szCs w:val="18"/>
          <w:lang w:val="es-CL" w:eastAsia="es-CL"/>
        </w:rPr>
        <w:t xml:space="preserve">:  </w:t>
      </w:r>
      <w:hyperlink r:id="rId7" w:history="1">
        <w:r w:rsidRPr="00190715">
          <w:rPr>
            <w:rStyle w:val="Hipervnculo"/>
            <w:rFonts w:ascii="Calibri" w:eastAsia="Times New Roman" w:hAnsi="Calibri" w:cs="Times New Roman"/>
            <w:b/>
            <w:sz w:val="18"/>
            <w:szCs w:val="18"/>
            <w:lang w:val="es-CL" w:eastAsia="es-CL"/>
          </w:rPr>
          <w:t>contacto@ceprofar.com.ar</w:t>
        </w:r>
      </w:hyperlink>
    </w:p>
    <w:p w:rsidR="00F05FB8" w:rsidRPr="00587745" w:rsidRDefault="008168BA" w:rsidP="00587745">
      <w:pPr>
        <w:jc w:val="center"/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</w:pPr>
      <w:r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lastRenderedPageBreak/>
        <w:t xml:space="preserve">A </w:t>
      </w:r>
      <w:r w:rsidR="00D466F2"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 xml:space="preserve"> </w:t>
      </w:r>
      <w:r w:rsidR="00DB774A"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 xml:space="preserve"> </w:t>
      </w:r>
      <w:r w:rsidR="00D466F2"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 xml:space="preserve"> </w:t>
      </w:r>
      <w:r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>N</w:t>
      </w:r>
      <w:r w:rsidR="00DB774A"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 xml:space="preserve"> </w:t>
      </w:r>
      <w:r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 xml:space="preserve"> </w:t>
      </w:r>
      <w:r w:rsidR="00D466F2"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 xml:space="preserve">  </w:t>
      </w:r>
      <w:r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>E</w:t>
      </w:r>
      <w:r w:rsidR="00D466F2"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 xml:space="preserve">  </w:t>
      </w:r>
      <w:r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 xml:space="preserve"> </w:t>
      </w:r>
      <w:r w:rsidR="00DB774A"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 xml:space="preserve"> </w:t>
      </w:r>
      <w:r w:rsidR="00F05FB8"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 xml:space="preserve">X    </w:t>
      </w:r>
      <w:r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>O</w:t>
      </w:r>
      <w:r w:rsidR="00F05FB8" w:rsidRPr="00F05FB8">
        <w:rPr>
          <w:rFonts w:ascii="Calibri" w:eastAsia="Times New Roman" w:hAnsi="Calibri" w:cs="Times New Roman"/>
          <w:b/>
          <w:sz w:val="28"/>
          <w:szCs w:val="18"/>
          <w:lang w:val="es-CL" w:eastAsia="es-CL"/>
        </w:rPr>
        <w:t xml:space="preserve">    S</w:t>
      </w:r>
    </w:p>
    <w:p w:rsidR="00587745" w:rsidRDefault="00587745" w:rsidP="00587745">
      <w:pPr>
        <w:jc w:val="center"/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</w:pPr>
    </w:p>
    <w:p w:rsidR="00F618D1" w:rsidRPr="00587745" w:rsidRDefault="00587745" w:rsidP="00587745">
      <w:pPr>
        <w:jc w:val="center"/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</w:pP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ANEXO 1: Resúmenes</w:t>
      </w:r>
    </w:p>
    <w:p w:rsidR="00AB79E9" w:rsidRPr="00587745" w:rsidRDefault="00587745" w:rsidP="00F05FB8">
      <w:pPr>
        <w:jc w:val="center"/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</w:pPr>
      <w:r w:rsidRPr="00587745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Tabla 1: </w:t>
      </w:r>
      <w:r w:rsidR="00F618D1" w:rsidRPr="00587745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Resumen del relevamiento de precios realizado por </w:t>
      </w:r>
      <w:proofErr w:type="spellStart"/>
      <w:r w:rsidR="00F618D1" w:rsidRPr="00587745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Ceprofar</w:t>
      </w:r>
      <w:proofErr w:type="spellEnd"/>
      <w:r w:rsidR="00F618D1" w:rsidRPr="00587745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en el primer </w:t>
      </w:r>
      <w:r w:rsidR="00D466F2" w:rsidRPr="00587745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semestre</w:t>
      </w:r>
      <w:r w:rsidR="00F618D1" w:rsidRPr="00587745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de 2021</w:t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3558"/>
        <w:gridCol w:w="3520"/>
      </w:tblGrid>
      <w:tr w:rsidR="00AB79E9" w:rsidTr="00F05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79E9" w:rsidRDefault="00AB79E9" w:rsidP="00AB79E9">
            <w:pPr>
              <w:jc w:val="center"/>
              <w:rPr>
                <w:rFonts w:ascii="Calibri" w:eastAsia="Times New Roman" w:hAnsi="Calibri" w:cs="Times New Roman"/>
                <w:b w:val="0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 w:cs="Times New Roman"/>
                <w:b w:val="0"/>
                <w:sz w:val="18"/>
                <w:szCs w:val="18"/>
                <w:lang w:val="es-CL"/>
              </w:rPr>
              <w:t>GRUPO FARMACOLÓGICO</w:t>
            </w:r>
          </w:p>
        </w:tc>
        <w:tc>
          <w:tcPr>
            <w:tcW w:w="0" w:type="auto"/>
          </w:tcPr>
          <w:p w:rsidR="00AB79E9" w:rsidRPr="006C6D9D" w:rsidRDefault="00AB79E9" w:rsidP="00B50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FF0000"/>
                <w:sz w:val="18"/>
                <w:szCs w:val="18"/>
                <w:lang w:val="es-CL" w:eastAsia="es-CL"/>
              </w:rPr>
            </w:pPr>
            <w:r w:rsidRPr="006C6D9D">
              <w:rPr>
                <w:rFonts w:ascii="Calibri" w:hAnsi="Calibri" w:cs="Times New Roman"/>
                <w:b w:val="0"/>
                <w:color w:val="FF0000"/>
                <w:sz w:val="18"/>
                <w:szCs w:val="18"/>
                <w:lang w:val="es-CL"/>
              </w:rPr>
              <w:t>AUMENTO EN EL PRIMER SEMESTRE DE 2021</w:t>
            </w:r>
          </w:p>
        </w:tc>
      </w:tr>
      <w:tr w:rsidR="00AB79E9" w:rsidTr="00F0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79E9" w:rsidRDefault="00AB79E9" w:rsidP="00AB79E9">
            <w:pPr>
              <w:jc w:val="center"/>
              <w:rPr>
                <w:rFonts w:ascii="Calibri" w:eastAsia="Times New Roman" w:hAnsi="Calibri" w:cs="Times New Roman"/>
                <w:b w:val="0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 w:cs="Times New Roman"/>
                <w:b w:val="0"/>
                <w:sz w:val="18"/>
                <w:szCs w:val="18"/>
                <w:lang w:val="es-CL"/>
              </w:rPr>
              <w:t>Medicamentos recetados más usados</w:t>
            </w:r>
          </w:p>
        </w:tc>
        <w:tc>
          <w:tcPr>
            <w:tcW w:w="0" w:type="auto"/>
          </w:tcPr>
          <w:p w:rsidR="00AB79E9" w:rsidRPr="006C6D9D" w:rsidRDefault="00AB79E9" w:rsidP="00AB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val="es-CL" w:eastAsia="es-CL"/>
              </w:rPr>
            </w:pPr>
            <w:r w:rsidRPr="006C6D9D"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29,7%</w:t>
            </w:r>
          </w:p>
        </w:tc>
      </w:tr>
      <w:tr w:rsidR="00AB79E9" w:rsidTr="00F05F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79E9" w:rsidRDefault="00AB79E9" w:rsidP="00AB79E9">
            <w:pPr>
              <w:jc w:val="center"/>
              <w:rPr>
                <w:rFonts w:ascii="Calibri" w:eastAsia="Times New Roman" w:hAnsi="Calibri" w:cs="Times New Roman"/>
                <w:b w:val="0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 w:cs="Times New Roman"/>
                <w:b w:val="0"/>
                <w:sz w:val="18"/>
                <w:szCs w:val="18"/>
                <w:lang w:val="es-CL"/>
              </w:rPr>
              <w:t>Medicamentos más usados por obras sociales</w:t>
            </w:r>
          </w:p>
        </w:tc>
        <w:tc>
          <w:tcPr>
            <w:tcW w:w="0" w:type="auto"/>
          </w:tcPr>
          <w:p w:rsidR="00AB79E9" w:rsidRPr="006C6D9D" w:rsidRDefault="00AB79E9" w:rsidP="00AB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val="es-CL" w:eastAsia="es-CL"/>
              </w:rPr>
            </w:pPr>
            <w:r w:rsidRPr="006C6D9D"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29,5%</w:t>
            </w:r>
          </w:p>
        </w:tc>
      </w:tr>
      <w:tr w:rsidR="00AB79E9" w:rsidTr="00F0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79E9" w:rsidRDefault="00AB79E9" w:rsidP="00AB79E9">
            <w:pPr>
              <w:jc w:val="center"/>
              <w:rPr>
                <w:rFonts w:ascii="Calibri" w:eastAsia="Times New Roman" w:hAnsi="Calibri" w:cs="Times New Roman"/>
                <w:b w:val="0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 w:cs="Times New Roman"/>
                <w:b w:val="0"/>
                <w:sz w:val="18"/>
                <w:szCs w:val="18"/>
                <w:lang w:val="es-CL"/>
              </w:rPr>
              <w:t>Medicamentos más usados de venta libre</w:t>
            </w:r>
          </w:p>
        </w:tc>
        <w:tc>
          <w:tcPr>
            <w:tcW w:w="0" w:type="auto"/>
          </w:tcPr>
          <w:p w:rsidR="00AB79E9" w:rsidRPr="006C6D9D" w:rsidRDefault="00AB79E9" w:rsidP="00AB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val="es-CL" w:eastAsia="es-CL"/>
              </w:rPr>
            </w:pPr>
            <w:r w:rsidRPr="006C6D9D"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30,6%</w:t>
            </w:r>
          </w:p>
        </w:tc>
      </w:tr>
      <w:tr w:rsidR="00AB79E9" w:rsidTr="00F05F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79E9" w:rsidRDefault="00AB79E9" w:rsidP="00AB79E9">
            <w:pPr>
              <w:jc w:val="center"/>
              <w:rPr>
                <w:rFonts w:ascii="Calibri" w:eastAsia="Times New Roman" w:hAnsi="Calibri" w:cs="Times New Roman"/>
                <w:b w:val="0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 w:cs="Times New Roman"/>
                <w:b w:val="0"/>
                <w:sz w:val="18"/>
                <w:szCs w:val="18"/>
                <w:lang w:val="es-CL"/>
              </w:rPr>
              <w:t>Medicamentos más usados de uso pediátrico</w:t>
            </w:r>
          </w:p>
        </w:tc>
        <w:tc>
          <w:tcPr>
            <w:tcW w:w="0" w:type="auto"/>
          </w:tcPr>
          <w:p w:rsidR="00AB79E9" w:rsidRPr="006C6D9D" w:rsidRDefault="00AB79E9" w:rsidP="00AB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val="es-CL" w:eastAsia="es-CL"/>
              </w:rPr>
            </w:pPr>
            <w:r w:rsidRPr="006C6D9D"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33,3%</w:t>
            </w:r>
          </w:p>
        </w:tc>
      </w:tr>
      <w:tr w:rsidR="00AB79E9" w:rsidTr="00F0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79E9" w:rsidRDefault="00AB79E9" w:rsidP="00AB79E9">
            <w:pPr>
              <w:jc w:val="center"/>
              <w:rPr>
                <w:rFonts w:ascii="Calibri" w:eastAsia="Times New Roman" w:hAnsi="Calibri" w:cs="Times New Roman"/>
                <w:b w:val="0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 w:cs="Times New Roman"/>
                <w:b w:val="0"/>
                <w:sz w:val="18"/>
                <w:szCs w:val="18"/>
                <w:lang w:val="es-CL"/>
              </w:rPr>
              <w:t>Anticonceptivos más usados</w:t>
            </w:r>
          </w:p>
        </w:tc>
        <w:tc>
          <w:tcPr>
            <w:tcW w:w="0" w:type="auto"/>
          </w:tcPr>
          <w:p w:rsidR="00AB79E9" w:rsidRPr="006C6D9D" w:rsidRDefault="00097E26" w:rsidP="00AB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32,0</w:t>
            </w:r>
            <w:r w:rsidR="00AB79E9" w:rsidRPr="006C6D9D"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%</w:t>
            </w:r>
          </w:p>
        </w:tc>
      </w:tr>
      <w:tr w:rsidR="00AB79E9" w:rsidTr="00F05F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79E9" w:rsidRDefault="006C6D9D" w:rsidP="00AB79E9">
            <w:pPr>
              <w:jc w:val="center"/>
              <w:rPr>
                <w:rFonts w:ascii="Calibri" w:eastAsia="Times New Roman" w:hAnsi="Calibri" w:cs="Times New Roman"/>
                <w:b w:val="0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 w:cs="Times New Roman"/>
                <w:b w:val="0"/>
                <w:sz w:val="18"/>
                <w:szCs w:val="18"/>
                <w:lang w:val="es-CL"/>
              </w:rPr>
              <w:t>TOTAL DE MEDICAMENTOS MÁS USADOS</w:t>
            </w:r>
          </w:p>
        </w:tc>
        <w:tc>
          <w:tcPr>
            <w:tcW w:w="0" w:type="auto"/>
          </w:tcPr>
          <w:p w:rsidR="00AB79E9" w:rsidRPr="006C6D9D" w:rsidRDefault="001D034C" w:rsidP="00AB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31,0</w:t>
            </w:r>
            <w:r w:rsidR="00AB79E9" w:rsidRPr="006C6D9D"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%</w:t>
            </w:r>
          </w:p>
        </w:tc>
      </w:tr>
    </w:tbl>
    <w:p w:rsidR="00F618D1" w:rsidRDefault="00F618D1" w:rsidP="00F05FB8">
      <w:pPr>
        <w:jc w:val="center"/>
        <w:rPr>
          <w:rFonts w:ascii="Calibri" w:eastAsia="Times New Roman" w:hAnsi="Calibri" w:cs="Times New Roman"/>
          <w:sz w:val="14"/>
          <w:szCs w:val="14"/>
          <w:lang w:val="es-CL" w:eastAsia="es-CL"/>
        </w:rPr>
      </w:pP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Fuente: Centro de Profesionales Farmacéuticos Argentinos (</w:t>
      </w:r>
      <w:proofErr w:type="spellStart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Ceprofar</w:t>
      </w:r>
      <w:proofErr w:type="spellEnd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), julio de 2021.</w:t>
      </w:r>
    </w:p>
    <w:p w:rsidR="00F05FB8" w:rsidRPr="00587745" w:rsidRDefault="00587745" w:rsidP="00587745">
      <w:pPr>
        <w:jc w:val="center"/>
        <w:rPr>
          <w:rFonts w:ascii="Calibri" w:eastAsia="Times New Roman" w:hAnsi="Calibri" w:cs="Times New Roman"/>
          <w:sz w:val="14"/>
          <w:szCs w:val="14"/>
          <w:lang w:val="es-CL" w:eastAsia="es-CL"/>
        </w:rPr>
      </w:pPr>
      <w:r w:rsidRPr="00587745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Tabla 2: Comparación</w:t>
      </w:r>
      <w:r w:rsidR="00F05FB8" w:rsidRPr="00587745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de inflación acumulada con aumento de precio acumulado.</w:t>
      </w:r>
    </w:p>
    <w:tbl>
      <w:tblPr>
        <w:tblStyle w:val="Tablaconcuadrcula5oscura-nfasis1"/>
        <w:tblW w:w="6637" w:type="dxa"/>
        <w:jc w:val="center"/>
        <w:tblLook w:val="04A0" w:firstRow="1" w:lastRow="0" w:firstColumn="1" w:lastColumn="0" w:noHBand="0" w:noVBand="1"/>
      </w:tblPr>
      <w:tblGrid>
        <w:gridCol w:w="2418"/>
        <w:gridCol w:w="1847"/>
        <w:gridCol w:w="2372"/>
      </w:tblGrid>
      <w:tr w:rsidR="00F05FB8" w:rsidRPr="00F05FB8" w:rsidTr="00DB7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hideMark/>
          </w:tcPr>
          <w:p w:rsidR="00F05FB8" w:rsidRPr="00F05FB8" w:rsidRDefault="00F05FB8" w:rsidP="00F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5F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847" w:type="dxa"/>
            <w:hideMark/>
          </w:tcPr>
          <w:p w:rsidR="00F05FB8" w:rsidRPr="00F05FB8" w:rsidRDefault="00F05FB8" w:rsidP="00F05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val="es-ES" w:eastAsia="es-ES"/>
              </w:rPr>
            </w:pPr>
            <w:r w:rsidRPr="00F05FB8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Inflación acumulada (%)</w:t>
            </w:r>
          </w:p>
        </w:tc>
        <w:tc>
          <w:tcPr>
            <w:tcW w:w="2372" w:type="dxa"/>
            <w:hideMark/>
          </w:tcPr>
          <w:p w:rsidR="00F05FB8" w:rsidRPr="00F05FB8" w:rsidRDefault="00F05FB8" w:rsidP="00F05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val="es-ES" w:eastAsia="es-ES"/>
              </w:rPr>
            </w:pPr>
            <w:r w:rsidRPr="00F05FB8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Aumento de precio de medicamentos</w:t>
            </w:r>
            <w:r w:rsidR="00DB7435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 xml:space="preserve"> acumulados</w:t>
            </w:r>
            <w:r w:rsidRPr="00F05FB8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 xml:space="preserve"> (%)</w:t>
            </w:r>
          </w:p>
        </w:tc>
      </w:tr>
      <w:tr w:rsidR="00F05FB8" w:rsidRPr="00F05FB8" w:rsidTr="00DB7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noWrap/>
            <w:hideMark/>
          </w:tcPr>
          <w:p w:rsidR="00F05FB8" w:rsidRPr="00F05FB8" w:rsidRDefault="00F05FB8" w:rsidP="00F05F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s-ES" w:eastAsia="es-ES"/>
              </w:rPr>
            </w:pPr>
            <w:r w:rsidRPr="00F05FB8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Ene-Dic 2020</w:t>
            </w:r>
          </w:p>
        </w:tc>
        <w:tc>
          <w:tcPr>
            <w:tcW w:w="1847" w:type="dxa"/>
            <w:noWrap/>
            <w:hideMark/>
          </w:tcPr>
          <w:p w:rsidR="00F05FB8" w:rsidRPr="00F05FB8" w:rsidRDefault="00F05FB8" w:rsidP="00F05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5F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36,1</w:t>
            </w:r>
          </w:p>
        </w:tc>
        <w:tc>
          <w:tcPr>
            <w:tcW w:w="2372" w:type="dxa"/>
            <w:noWrap/>
            <w:hideMark/>
          </w:tcPr>
          <w:p w:rsidR="00F05FB8" w:rsidRPr="00F05FB8" w:rsidRDefault="00F05FB8" w:rsidP="00F05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5F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46,1</w:t>
            </w:r>
          </w:p>
        </w:tc>
      </w:tr>
      <w:tr w:rsidR="00F05FB8" w:rsidRPr="00F05FB8" w:rsidTr="00DB7435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noWrap/>
            <w:hideMark/>
          </w:tcPr>
          <w:p w:rsidR="00F05FB8" w:rsidRPr="00F05FB8" w:rsidRDefault="00F05FB8" w:rsidP="00F05F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s-ES" w:eastAsia="es-ES"/>
              </w:rPr>
            </w:pPr>
            <w:r w:rsidRPr="00F05FB8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Ene- Mar  2021</w:t>
            </w:r>
          </w:p>
        </w:tc>
        <w:tc>
          <w:tcPr>
            <w:tcW w:w="1847" w:type="dxa"/>
            <w:noWrap/>
            <w:hideMark/>
          </w:tcPr>
          <w:p w:rsidR="00F05FB8" w:rsidRPr="00F05FB8" w:rsidRDefault="00F05FB8" w:rsidP="00F05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5F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49,1</w:t>
            </w:r>
          </w:p>
        </w:tc>
        <w:tc>
          <w:tcPr>
            <w:tcW w:w="2372" w:type="dxa"/>
            <w:noWrap/>
            <w:hideMark/>
          </w:tcPr>
          <w:p w:rsidR="00F05FB8" w:rsidRPr="00F05FB8" w:rsidRDefault="00F05FB8" w:rsidP="00F05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5F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61,89</w:t>
            </w:r>
          </w:p>
        </w:tc>
      </w:tr>
      <w:tr w:rsidR="00F05FB8" w:rsidRPr="00F05FB8" w:rsidTr="00DB7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noWrap/>
            <w:hideMark/>
          </w:tcPr>
          <w:p w:rsidR="00F05FB8" w:rsidRPr="00F05FB8" w:rsidRDefault="00F05FB8" w:rsidP="00F05F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s-ES" w:eastAsia="es-ES"/>
              </w:rPr>
            </w:pPr>
            <w:proofErr w:type="spellStart"/>
            <w:r w:rsidRPr="00F05FB8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Abri</w:t>
            </w:r>
            <w:proofErr w:type="spellEnd"/>
            <w:r w:rsidRPr="00F05FB8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-Jun 2021</w:t>
            </w:r>
          </w:p>
        </w:tc>
        <w:tc>
          <w:tcPr>
            <w:tcW w:w="1847" w:type="dxa"/>
            <w:noWrap/>
            <w:hideMark/>
          </w:tcPr>
          <w:p w:rsidR="00F05FB8" w:rsidRPr="00F05FB8" w:rsidRDefault="00F05FB8" w:rsidP="00F05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5F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61,4</w:t>
            </w:r>
          </w:p>
        </w:tc>
        <w:tc>
          <w:tcPr>
            <w:tcW w:w="2372" w:type="dxa"/>
            <w:noWrap/>
            <w:hideMark/>
          </w:tcPr>
          <w:p w:rsidR="00F05FB8" w:rsidRPr="00F05FB8" w:rsidRDefault="00F05FB8" w:rsidP="00F05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5F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77,1</w:t>
            </w:r>
          </w:p>
        </w:tc>
      </w:tr>
    </w:tbl>
    <w:p w:rsidR="00F05FB8" w:rsidRDefault="00F05FB8" w:rsidP="00F05FB8">
      <w:pPr>
        <w:jc w:val="center"/>
        <w:rPr>
          <w:rFonts w:ascii="Calibri" w:eastAsia="Times New Roman" w:hAnsi="Calibri" w:cs="Times New Roman"/>
          <w:sz w:val="14"/>
          <w:szCs w:val="14"/>
          <w:lang w:val="es-CL" w:eastAsia="es-CL"/>
        </w:rPr>
      </w:pP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Fuente: Centro de Profesionales Farmacéuticos Argen</w:t>
      </w:r>
      <w:r>
        <w:rPr>
          <w:rFonts w:ascii="Calibri" w:eastAsia="Times New Roman" w:hAnsi="Calibri" w:cs="Times New Roman"/>
          <w:sz w:val="14"/>
          <w:szCs w:val="14"/>
          <w:lang w:val="es-CL" w:eastAsia="es-CL"/>
        </w:rPr>
        <w:t>tinos (</w:t>
      </w:r>
      <w:proofErr w:type="spellStart"/>
      <w:r>
        <w:rPr>
          <w:rFonts w:ascii="Calibri" w:eastAsia="Times New Roman" w:hAnsi="Calibri" w:cs="Times New Roman"/>
          <w:sz w:val="14"/>
          <w:szCs w:val="14"/>
          <w:lang w:val="es-CL" w:eastAsia="es-CL"/>
        </w:rPr>
        <w:t>Ceprofar</w:t>
      </w:r>
      <w:proofErr w:type="spellEnd"/>
      <w:r>
        <w:rPr>
          <w:rFonts w:ascii="Calibri" w:eastAsia="Times New Roman" w:hAnsi="Calibri" w:cs="Times New Roman"/>
          <w:sz w:val="14"/>
          <w:szCs w:val="14"/>
          <w:lang w:val="es-CL" w:eastAsia="es-CL"/>
        </w:rPr>
        <w:t>)</w:t>
      </w:r>
    </w:p>
    <w:p w:rsidR="00587745" w:rsidRPr="00587745" w:rsidRDefault="00587745" w:rsidP="00587745">
      <w:pPr>
        <w:jc w:val="center"/>
        <w:rPr>
          <w:rFonts w:ascii="Calibri" w:eastAsia="Times New Roman" w:hAnsi="Calibri" w:cs="Times New Roman"/>
          <w:sz w:val="14"/>
          <w:szCs w:val="14"/>
          <w:lang w:val="es-CL" w:eastAsia="es-CL"/>
        </w:rPr>
      </w:pPr>
      <w:r w:rsidRPr="00587745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Grafico 1: Comparación de inflación acumulada con aumento de precio acumulado.</w:t>
      </w:r>
    </w:p>
    <w:p w:rsidR="00F05FB8" w:rsidRDefault="00F05FB8" w:rsidP="00587745">
      <w:pPr>
        <w:jc w:val="center"/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</w:pPr>
      <w:r>
        <w:rPr>
          <w:noProof/>
          <w:lang w:val="en-US"/>
        </w:rPr>
        <w:drawing>
          <wp:inline distT="0" distB="0" distL="0" distR="0" wp14:anchorId="009F914C" wp14:editId="6705DF70">
            <wp:extent cx="4791075" cy="327421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632" t="32315" r="21684" b="12152"/>
                    <a:stretch/>
                  </pic:blipFill>
                  <pic:spPr bwMode="auto">
                    <a:xfrm>
                      <a:off x="0" y="0"/>
                      <a:ext cx="4796823" cy="3278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435" w:rsidRDefault="00DB7435" w:rsidP="00587745">
      <w:pPr>
        <w:jc w:val="center"/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</w:pPr>
    </w:p>
    <w:p w:rsidR="00DB7435" w:rsidRDefault="00DB7435" w:rsidP="00B453A4">
      <w:pPr>
        <w:jc w:val="center"/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</w:pPr>
    </w:p>
    <w:p w:rsidR="00F05FB8" w:rsidRDefault="00F05FB8" w:rsidP="00B453A4">
      <w:pPr>
        <w:jc w:val="center"/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</w:pP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lastRenderedPageBreak/>
        <w:t>Anexo II: Datos crudos.</w:t>
      </w:r>
    </w:p>
    <w:p w:rsidR="007C0E3D" w:rsidRDefault="008168BA" w:rsidP="00B453A4">
      <w:pPr>
        <w:jc w:val="center"/>
        <w:rPr>
          <w:rFonts w:ascii="Calibri" w:eastAsia="Times New Roman" w:hAnsi="Calibri" w:cs="Times New Roman"/>
          <w:sz w:val="16"/>
          <w:szCs w:val="16"/>
          <w:lang w:val="es-CL" w:eastAsia="es-CL"/>
        </w:rPr>
      </w:pP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Tabla 1</w:t>
      </w:r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: los diez medicamentos </w:t>
      </w:r>
      <w:r w:rsidR="00AC615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con receta </w:t>
      </w:r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más usados 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POR MARCA </w:t>
      </w:r>
      <w:r w:rsidR="00B453A4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- </w:t>
      </w:r>
      <w:r w:rsidR="00B453A4" w:rsidRPr="00B453A4">
        <w:rPr>
          <w:rFonts w:ascii="Calibri" w:hAnsi="Calibri" w:cs="Times New Roman"/>
          <w:b/>
          <w:sz w:val="18"/>
          <w:szCs w:val="18"/>
        </w:rPr>
        <w:t>V</w:t>
      </w:r>
      <w:proofErr w:type="spellStart"/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ariación</w:t>
      </w:r>
      <w:proofErr w:type="spellEnd"/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de precios 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al público (PVP) </w:t>
      </w:r>
      <w:r w:rsidR="00AC615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entre enero -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diciembre</w:t>
      </w:r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2020</w:t>
      </w:r>
      <w:r w:rsidR="00AC615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, y entre enero -</w:t>
      </w:r>
      <w:r w:rsidR="00315840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</w:t>
      </w:r>
      <w:r w:rsidR="00F618D1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julio</w:t>
      </w:r>
      <w:r w:rsidR="00315840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2021</w:t>
      </w:r>
      <w:r w:rsidR="00B453A4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0"/>
        <w:gridCol w:w="612"/>
        <w:gridCol w:w="612"/>
        <w:gridCol w:w="844"/>
        <w:gridCol w:w="844"/>
        <w:gridCol w:w="844"/>
        <w:gridCol w:w="844"/>
        <w:gridCol w:w="814"/>
        <w:gridCol w:w="849"/>
        <w:gridCol w:w="851"/>
      </w:tblGrid>
      <w:tr w:rsidR="00DB774A" w:rsidRPr="005738AC" w:rsidTr="005F020A">
        <w:trPr>
          <w:trHeight w:val="530"/>
        </w:trPr>
        <w:tc>
          <w:tcPr>
            <w:tcW w:w="812" w:type="pct"/>
            <w:vAlign w:val="center"/>
          </w:tcPr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5738AC">
              <w:rPr>
                <w:rFonts w:ascii="Calibri" w:hAnsi="Calibri" w:cs="Times New Roman"/>
                <w:sz w:val="18"/>
                <w:szCs w:val="18"/>
              </w:rPr>
              <w:t>MEDICAMENTO</w:t>
            </w:r>
          </w:p>
        </w:tc>
        <w:tc>
          <w:tcPr>
            <w:tcW w:w="360" w:type="pct"/>
            <w:vAlign w:val="center"/>
          </w:tcPr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ENERO 2020</w:t>
            </w:r>
          </w:p>
        </w:tc>
        <w:tc>
          <w:tcPr>
            <w:tcW w:w="360" w:type="pct"/>
            <w:vAlign w:val="center"/>
          </w:tcPr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DIC</w:t>
            </w:r>
          </w:p>
          <w:p w:rsidR="00DB774A" w:rsidRPr="00C95A0A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2020</w:t>
            </w:r>
          </w:p>
        </w:tc>
        <w:tc>
          <w:tcPr>
            <w:tcW w:w="497" w:type="pct"/>
            <w:vAlign w:val="center"/>
          </w:tcPr>
          <w:p w:rsidR="00DB774A" w:rsidRPr="002F3E2B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VARIACIÓN</w:t>
            </w:r>
          </w:p>
          <w:p w:rsidR="00DB774A" w:rsidRPr="002F3E2B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ENERO A DICIEMBRE 2020</w:t>
            </w:r>
          </w:p>
        </w:tc>
        <w:tc>
          <w:tcPr>
            <w:tcW w:w="497" w:type="pct"/>
            <w:vAlign w:val="center"/>
          </w:tcPr>
          <w:p w:rsidR="00346FF3" w:rsidRPr="005738AC" w:rsidRDefault="00346FF3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346FF3" w:rsidRPr="005738AC" w:rsidRDefault="00346FF3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ENE</w:t>
            </w:r>
          </w:p>
          <w:p w:rsidR="00DB774A" w:rsidRPr="00E34FD5" w:rsidRDefault="00346FF3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2021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PRECIO</w:t>
            </w:r>
          </w:p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MARZO</w:t>
            </w:r>
          </w:p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2021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VARIACIÓN</w:t>
            </w:r>
          </w:p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TRIMESTRE</w:t>
            </w:r>
          </w:p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ENERO - MARZO 2021</w:t>
            </w:r>
          </w:p>
        </w:tc>
        <w:tc>
          <w:tcPr>
            <w:tcW w:w="479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PRECIO</w:t>
            </w:r>
          </w:p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JUNIO</w:t>
            </w:r>
          </w:p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2021</w:t>
            </w:r>
          </w:p>
        </w:tc>
        <w:tc>
          <w:tcPr>
            <w:tcW w:w="500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VARIACIÓN</w:t>
            </w:r>
          </w:p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TRIMESTRE</w:t>
            </w:r>
          </w:p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ABRIL - JUNIO 2021</w:t>
            </w:r>
          </w:p>
        </w:tc>
        <w:tc>
          <w:tcPr>
            <w:tcW w:w="501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VARIACIÓN</w:t>
            </w:r>
          </w:p>
          <w:p w:rsidR="00DB774A" w:rsidRPr="00315840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PRIMER SEMESTRE 2021</w:t>
            </w:r>
          </w:p>
        </w:tc>
      </w:tr>
      <w:tr w:rsidR="00DB774A" w:rsidRPr="005738AC" w:rsidTr="005F020A">
        <w:trPr>
          <w:trHeight w:val="284"/>
        </w:trPr>
        <w:tc>
          <w:tcPr>
            <w:tcW w:w="812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 xml:space="preserve">IBUPROFENO 600 X 10 COMP </w:t>
            </w:r>
            <w:r>
              <w:rPr>
                <w:rFonts w:ascii="Calibri" w:hAnsi="Calibri" w:cs="Times New Roman"/>
                <w:sz w:val="12"/>
                <w:szCs w:val="12"/>
              </w:rPr>
              <w:t xml:space="preserve">MARCA </w:t>
            </w:r>
            <w:r w:rsidRPr="005738AC">
              <w:rPr>
                <w:rFonts w:ascii="Calibri" w:hAnsi="Calibri" w:cs="Times New Roman"/>
                <w:sz w:val="12"/>
                <w:szCs w:val="12"/>
              </w:rPr>
              <w:t>LAB “A”</w:t>
            </w:r>
          </w:p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Analgésico, antiinflamatorio</w:t>
            </w:r>
          </w:p>
        </w:tc>
        <w:tc>
          <w:tcPr>
            <w:tcW w:w="360" w:type="pct"/>
            <w:vAlign w:val="center"/>
          </w:tcPr>
          <w:p w:rsidR="00DB774A" w:rsidRPr="008168BA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187,00</w:t>
            </w:r>
          </w:p>
        </w:tc>
        <w:tc>
          <w:tcPr>
            <w:tcW w:w="360" w:type="pct"/>
            <w:vAlign w:val="center"/>
          </w:tcPr>
          <w:p w:rsidR="00DB774A" w:rsidRPr="008168BA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8168BA">
              <w:rPr>
                <w:rFonts w:ascii="Calibri" w:hAnsi="Calibri" w:cs="Times New Roman"/>
                <w:sz w:val="12"/>
                <w:szCs w:val="12"/>
              </w:rPr>
              <w:t>283,00</w:t>
            </w:r>
          </w:p>
        </w:tc>
        <w:tc>
          <w:tcPr>
            <w:tcW w:w="497" w:type="pct"/>
            <w:vAlign w:val="center"/>
          </w:tcPr>
          <w:p w:rsidR="00DB774A" w:rsidRPr="002F3E2B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51,34%</w:t>
            </w:r>
          </w:p>
        </w:tc>
        <w:tc>
          <w:tcPr>
            <w:tcW w:w="497" w:type="pct"/>
            <w:vAlign w:val="center"/>
          </w:tcPr>
          <w:p w:rsidR="00DB774A" w:rsidRPr="00E34FD5" w:rsidRDefault="00346FF3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8168BA">
              <w:rPr>
                <w:rFonts w:ascii="Calibri" w:hAnsi="Calibri" w:cs="Times New Roman"/>
                <w:sz w:val="12"/>
                <w:szCs w:val="12"/>
              </w:rPr>
              <w:t>283,00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324,00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14,48%</w:t>
            </w:r>
          </w:p>
        </w:tc>
        <w:tc>
          <w:tcPr>
            <w:tcW w:w="479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368,00</w:t>
            </w:r>
          </w:p>
        </w:tc>
        <w:tc>
          <w:tcPr>
            <w:tcW w:w="500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13,58%</w:t>
            </w:r>
          </w:p>
        </w:tc>
        <w:tc>
          <w:tcPr>
            <w:tcW w:w="501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30,03%</w:t>
            </w:r>
          </w:p>
        </w:tc>
      </w:tr>
      <w:tr w:rsidR="00DB774A" w:rsidRPr="005738AC" w:rsidTr="005F020A">
        <w:trPr>
          <w:trHeight w:val="317"/>
        </w:trPr>
        <w:tc>
          <w:tcPr>
            <w:tcW w:w="812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ENALAPRIL 10 MG X 60 COMP</w:t>
            </w:r>
          </w:p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Antihipertensivo</w:t>
            </w:r>
          </w:p>
        </w:tc>
        <w:tc>
          <w:tcPr>
            <w:tcW w:w="360" w:type="pct"/>
            <w:vAlign w:val="center"/>
          </w:tcPr>
          <w:p w:rsidR="00DB774A" w:rsidRPr="0034441B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563,98</w:t>
            </w:r>
          </w:p>
        </w:tc>
        <w:tc>
          <w:tcPr>
            <w:tcW w:w="360" w:type="pct"/>
            <w:vAlign w:val="center"/>
          </w:tcPr>
          <w:p w:rsidR="00DB774A" w:rsidRPr="0034441B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34441B">
              <w:rPr>
                <w:rFonts w:ascii="Calibri" w:hAnsi="Calibri" w:cs="Times New Roman"/>
                <w:b/>
                <w:sz w:val="12"/>
                <w:szCs w:val="12"/>
              </w:rPr>
              <w:t>937,71</w:t>
            </w:r>
          </w:p>
        </w:tc>
        <w:tc>
          <w:tcPr>
            <w:tcW w:w="497" w:type="pct"/>
            <w:vAlign w:val="center"/>
          </w:tcPr>
          <w:p w:rsidR="00DB774A" w:rsidRPr="002F3E2B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66,27%</w:t>
            </w:r>
          </w:p>
        </w:tc>
        <w:tc>
          <w:tcPr>
            <w:tcW w:w="497" w:type="pct"/>
            <w:vAlign w:val="center"/>
          </w:tcPr>
          <w:p w:rsidR="00DB774A" w:rsidRPr="00E34FD5" w:rsidRDefault="00346FF3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34441B">
              <w:rPr>
                <w:rFonts w:ascii="Calibri" w:hAnsi="Calibri" w:cs="Times New Roman"/>
                <w:b/>
                <w:sz w:val="12"/>
                <w:szCs w:val="12"/>
              </w:rPr>
              <w:t>937,71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1086,51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15,86%</w:t>
            </w:r>
          </w:p>
        </w:tc>
        <w:tc>
          <w:tcPr>
            <w:tcW w:w="479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1.213,36</w:t>
            </w:r>
          </w:p>
        </w:tc>
        <w:tc>
          <w:tcPr>
            <w:tcW w:w="500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11,67%</w:t>
            </w:r>
          </w:p>
        </w:tc>
        <w:tc>
          <w:tcPr>
            <w:tcW w:w="501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29,40%</w:t>
            </w:r>
          </w:p>
        </w:tc>
      </w:tr>
      <w:tr w:rsidR="00DB774A" w:rsidRPr="005738AC" w:rsidTr="005F020A">
        <w:trPr>
          <w:trHeight w:val="266"/>
        </w:trPr>
        <w:tc>
          <w:tcPr>
            <w:tcW w:w="812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 xml:space="preserve">LEVOTIROXINA 100 MG X 50 COMP </w:t>
            </w:r>
            <w:r>
              <w:rPr>
                <w:rFonts w:ascii="Calibri" w:hAnsi="Calibri" w:cs="Times New Roman"/>
                <w:sz w:val="12"/>
                <w:szCs w:val="12"/>
              </w:rPr>
              <w:t xml:space="preserve">MARCA </w:t>
            </w:r>
            <w:r w:rsidRPr="005738AC">
              <w:rPr>
                <w:rFonts w:ascii="Calibri" w:hAnsi="Calibri" w:cs="Times New Roman"/>
                <w:sz w:val="12"/>
                <w:szCs w:val="12"/>
              </w:rPr>
              <w:t>LAB “A”</w:t>
            </w:r>
          </w:p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Terapia tiroidea</w:t>
            </w:r>
          </w:p>
        </w:tc>
        <w:tc>
          <w:tcPr>
            <w:tcW w:w="360" w:type="pct"/>
            <w:vAlign w:val="center"/>
          </w:tcPr>
          <w:p w:rsidR="00DB774A" w:rsidRPr="0034441B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551,00</w:t>
            </w:r>
          </w:p>
        </w:tc>
        <w:tc>
          <w:tcPr>
            <w:tcW w:w="360" w:type="pct"/>
            <w:vAlign w:val="center"/>
          </w:tcPr>
          <w:p w:rsidR="00DB774A" w:rsidRPr="0034441B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34441B">
              <w:rPr>
                <w:rFonts w:ascii="Calibri" w:hAnsi="Calibri" w:cs="Times New Roman"/>
                <w:b/>
                <w:sz w:val="12"/>
                <w:szCs w:val="12"/>
              </w:rPr>
              <w:t>825,33</w:t>
            </w:r>
          </w:p>
        </w:tc>
        <w:tc>
          <w:tcPr>
            <w:tcW w:w="497" w:type="pct"/>
            <w:vAlign w:val="center"/>
          </w:tcPr>
          <w:p w:rsidR="00DB774A" w:rsidRPr="002F3E2B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49,79%</w:t>
            </w:r>
          </w:p>
        </w:tc>
        <w:tc>
          <w:tcPr>
            <w:tcW w:w="497" w:type="pct"/>
            <w:vAlign w:val="center"/>
          </w:tcPr>
          <w:p w:rsidR="00DB774A" w:rsidRPr="00E34FD5" w:rsidRDefault="00346FF3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34441B">
              <w:rPr>
                <w:rFonts w:ascii="Calibri" w:hAnsi="Calibri" w:cs="Times New Roman"/>
                <w:b/>
                <w:sz w:val="12"/>
                <w:szCs w:val="12"/>
              </w:rPr>
              <w:t>825,33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1005,66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21,84%</w:t>
            </w:r>
          </w:p>
        </w:tc>
        <w:tc>
          <w:tcPr>
            <w:tcW w:w="479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1.150,16</w:t>
            </w:r>
          </w:p>
        </w:tc>
        <w:tc>
          <w:tcPr>
            <w:tcW w:w="500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14,37%</w:t>
            </w:r>
          </w:p>
        </w:tc>
        <w:tc>
          <w:tcPr>
            <w:tcW w:w="501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39,35%</w:t>
            </w:r>
          </w:p>
        </w:tc>
      </w:tr>
      <w:tr w:rsidR="00DB774A" w:rsidRPr="005738AC" w:rsidTr="005F020A">
        <w:trPr>
          <w:trHeight w:val="286"/>
        </w:trPr>
        <w:tc>
          <w:tcPr>
            <w:tcW w:w="812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AMOXICILINA 500MG X 21 COMP</w:t>
            </w:r>
          </w:p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antibiótico</w:t>
            </w:r>
          </w:p>
        </w:tc>
        <w:tc>
          <w:tcPr>
            <w:tcW w:w="360" w:type="pct"/>
            <w:vAlign w:val="center"/>
          </w:tcPr>
          <w:p w:rsidR="00DB774A" w:rsidRPr="0034441B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235,87</w:t>
            </w:r>
          </w:p>
        </w:tc>
        <w:tc>
          <w:tcPr>
            <w:tcW w:w="360" w:type="pct"/>
            <w:vAlign w:val="center"/>
          </w:tcPr>
          <w:p w:rsidR="00DB774A" w:rsidRPr="0034441B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34441B">
              <w:rPr>
                <w:rFonts w:ascii="Calibri" w:hAnsi="Calibri" w:cs="Times New Roman"/>
                <w:b/>
                <w:sz w:val="12"/>
                <w:szCs w:val="12"/>
              </w:rPr>
              <w:t>336,15</w:t>
            </w:r>
          </w:p>
        </w:tc>
        <w:tc>
          <w:tcPr>
            <w:tcW w:w="497" w:type="pct"/>
            <w:vAlign w:val="center"/>
          </w:tcPr>
          <w:p w:rsidR="00DB774A" w:rsidRPr="002F3E2B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42,51%</w:t>
            </w:r>
          </w:p>
        </w:tc>
        <w:tc>
          <w:tcPr>
            <w:tcW w:w="497" w:type="pct"/>
            <w:vAlign w:val="center"/>
          </w:tcPr>
          <w:p w:rsidR="00DB774A" w:rsidRPr="00E34FD5" w:rsidRDefault="00346FF3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34441B">
              <w:rPr>
                <w:rFonts w:ascii="Calibri" w:hAnsi="Calibri" w:cs="Times New Roman"/>
                <w:b/>
                <w:sz w:val="12"/>
                <w:szCs w:val="12"/>
              </w:rPr>
              <w:t>336,15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367,29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9,26%</w:t>
            </w:r>
          </w:p>
        </w:tc>
        <w:tc>
          <w:tcPr>
            <w:tcW w:w="479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413,15</w:t>
            </w:r>
          </w:p>
        </w:tc>
        <w:tc>
          <w:tcPr>
            <w:tcW w:w="500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12,49%</w:t>
            </w:r>
          </w:p>
        </w:tc>
        <w:tc>
          <w:tcPr>
            <w:tcW w:w="501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22,91%</w:t>
            </w:r>
          </w:p>
        </w:tc>
      </w:tr>
      <w:tr w:rsidR="00DB774A" w:rsidRPr="005738AC" w:rsidTr="005F020A">
        <w:trPr>
          <w:trHeight w:val="278"/>
        </w:trPr>
        <w:tc>
          <w:tcPr>
            <w:tcW w:w="812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ALPRAZOLAM 1MG X 60 COMP</w:t>
            </w:r>
          </w:p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Ansiolítico</w:t>
            </w:r>
          </w:p>
        </w:tc>
        <w:tc>
          <w:tcPr>
            <w:tcW w:w="360" w:type="pct"/>
            <w:vAlign w:val="center"/>
          </w:tcPr>
          <w:p w:rsidR="00DB774A" w:rsidRPr="0034441B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592,85</w:t>
            </w:r>
          </w:p>
        </w:tc>
        <w:tc>
          <w:tcPr>
            <w:tcW w:w="360" w:type="pct"/>
            <w:vAlign w:val="center"/>
          </w:tcPr>
          <w:p w:rsidR="00DB774A" w:rsidRPr="0034441B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34441B">
              <w:rPr>
                <w:rFonts w:ascii="Calibri" w:hAnsi="Calibri" w:cs="Times New Roman"/>
                <w:b/>
                <w:sz w:val="12"/>
                <w:szCs w:val="12"/>
              </w:rPr>
              <w:t>841,32</w:t>
            </w:r>
          </w:p>
        </w:tc>
        <w:tc>
          <w:tcPr>
            <w:tcW w:w="497" w:type="pct"/>
            <w:vAlign w:val="center"/>
          </w:tcPr>
          <w:p w:rsidR="00DB774A" w:rsidRPr="002F3E2B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41,91%</w:t>
            </w:r>
          </w:p>
        </w:tc>
        <w:tc>
          <w:tcPr>
            <w:tcW w:w="497" w:type="pct"/>
            <w:vAlign w:val="center"/>
          </w:tcPr>
          <w:p w:rsidR="00DB774A" w:rsidRPr="00E34FD5" w:rsidRDefault="00346FF3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34441B">
              <w:rPr>
                <w:rFonts w:ascii="Calibri" w:hAnsi="Calibri" w:cs="Times New Roman"/>
                <w:b/>
                <w:sz w:val="12"/>
                <w:szCs w:val="12"/>
              </w:rPr>
              <w:t>841,32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1021,98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21,47%</w:t>
            </w:r>
          </w:p>
        </w:tc>
        <w:tc>
          <w:tcPr>
            <w:tcW w:w="479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1.136,79</w:t>
            </w:r>
          </w:p>
        </w:tc>
        <w:tc>
          <w:tcPr>
            <w:tcW w:w="500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11,23%</w:t>
            </w:r>
          </w:p>
        </w:tc>
        <w:tc>
          <w:tcPr>
            <w:tcW w:w="501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35,12%</w:t>
            </w:r>
          </w:p>
        </w:tc>
      </w:tr>
      <w:tr w:rsidR="00DB774A" w:rsidRPr="005738AC" w:rsidTr="005F020A">
        <w:trPr>
          <w:trHeight w:val="310"/>
        </w:trPr>
        <w:tc>
          <w:tcPr>
            <w:tcW w:w="812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 xml:space="preserve">LEVOTIROXINA 100 MG X 50 COMP </w:t>
            </w:r>
            <w:r>
              <w:rPr>
                <w:rFonts w:ascii="Calibri" w:hAnsi="Calibri" w:cs="Times New Roman"/>
                <w:sz w:val="12"/>
                <w:szCs w:val="12"/>
              </w:rPr>
              <w:t xml:space="preserve">MARCA </w:t>
            </w:r>
            <w:r w:rsidRPr="005738AC">
              <w:rPr>
                <w:rFonts w:ascii="Calibri" w:hAnsi="Calibri" w:cs="Times New Roman"/>
                <w:sz w:val="12"/>
                <w:szCs w:val="12"/>
              </w:rPr>
              <w:t>LAB “B”</w:t>
            </w:r>
          </w:p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Terapia tiroidea</w:t>
            </w:r>
          </w:p>
        </w:tc>
        <w:tc>
          <w:tcPr>
            <w:tcW w:w="360" w:type="pct"/>
            <w:vAlign w:val="center"/>
          </w:tcPr>
          <w:p w:rsidR="00DB774A" w:rsidRPr="008168BA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553,67</w:t>
            </w:r>
          </w:p>
        </w:tc>
        <w:tc>
          <w:tcPr>
            <w:tcW w:w="360" w:type="pct"/>
            <w:vAlign w:val="center"/>
          </w:tcPr>
          <w:p w:rsidR="00DB774A" w:rsidRPr="008168BA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8168BA">
              <w:rPr>
                <w:rFonts w:ascii="Calibri" w:hAnsi="Calibri" w:cs="Times New Roman"/>
                <w:b/>
                <w:sz w:val="12"/>
                <w:szCs w:val="12"/>
              </w:rPr>
              <w:t>868,78</w:t>
            </w:r>
          </w:p>
        </w:tc>
        <w:tc>
          <w:tcPr>
            <w:tcW w:w="497" w:type="pct"/>
            <w:vAlign w:val="center"/>
          </w:tcPr>
          <w:p w:rsidR="00DB774A" w:rsidRPr="002F3E2B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56,91%</w:t>
            </w:r>
          </w:p>
        </w:tc>
        <w:tc>
          <w:tcPr>
            <w:tcW w:w="497" w:type="pct"/>
            <w:vAlign w:val="center"/>
          </w:tcPr>
          <w:p w:rsidR="00DB774A" w:rsidRPr="00E34FD5" w:rsidRDefault="00346FF3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8168BA">
              <w:rPr>
                <w:rFonts w:ascii="Calibri" w:hAnsi="Calibri" w:cs="Times New Roman"/>
                <w:b/>
                <w:sz w:val="12"/>
                <w:szCs w:val="12"/>
              </w:rPr>
              <w:t>868,78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1026,03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18,10%</w:t>
            </w:r>
          </w:p>
        </w:tc>
        <w:tc>
          <w:tcPr>
            <w:tcW w:w="479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1.186,62</w:t>
            </w:r>
          </w:p>
        </w:tc>
        <w:tc>
          <w:tcPr>
            <w:tcW w:w="500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15,65%</w:t>
            </w:r>
          </w:p>
        </w:tc>
        <w:tc>
          <w:tcPr>
            <w:tcW w:w="501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36,58%</w:t>
            </w:r>
          </w:p>
        </w:tc>
      </w:tr>
      <w:tr w:rsidR="00DB774A" w:rsidRPr="005738AC" w:rsidTr="005F020A">
        <w:trPr>
          <w:trHeight w:val="330"/>
        </w:trPr>
        <w:tc>
          <w:tcPr>
            <w:tcW w:w="812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ASPIRINA 100MG X 50 COMP</w:t>
            </w:r>
          </w:p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Antiagregante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plaquetario</w:t>
            </w:r>
          </w:p>
        </w:tc>
        <w:tc>
          <w:tcPr>
            <w:tcW w:w="360" w:type="pct"/>
            <w:vAlign w:val="center"/>
          </w:tcPr>
          <w:p w:rsidR="00DB774A" w:rsidRPr="00FD7169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230,90</w:t>
            </w:r>
          </w:p>
        </w:tc>
        <w:tc>
          <w:tcPr>
            <w:tcW w:w="360" w:type="pct"/>
            <w:vAlign w:val="center"/>
          </w:tcPr>
          <w:p w:rsidR="00DB774A" w:rsidRPr="00FD7169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FD7169">
              <w:rPr>
                <w:rFonts w:ascii="Calibri" w:hAnsi="Calibri" w:cs="Times New Roman"/>
                <w:b/>
                <w:sz w:val="12"/>
                <w:szCs w:val="12"/>
              </w:rPr>
              <w:t>315,53</w:t>
            </w:r>
          </w:p>
        </w:tc>
        <w:tc>
          <w:tcPr>
            <w:tcW w:w="497" w:type="pct"/>
            <w:vAlign w:val="center"/>
          </w:tcPr>
          <w:p w:rsidR="00DB774A" w:rsidRPr="002F3E2B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36,65%</w:t>
            </w:r>
          </w:p>
        </w:tc>
        <w:tc>
          <w:tcPr>
            <w:tcW w:w="497" w:type="pct"/>
            <w:vAlign w:val="center"/>
          </w:tcPr>
          <w:p w:rsidR="00DB774A" w:rsidRPr="00E34FD5" w:rsidRDefault="00346FF3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FD7169">
              <w:rPr>
                <w:rFonts w:ascii="Calibri" w:hAnsi="Calibri" w:cs="Times New Roman"/>
                <w:b/>
                <w:sz w:val="12"/>
                <w:szCs w:val="12"/>
              </w:rPr>
              <w:t>315,53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315,53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479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379,18</w:t>
            </w:r>
          </w:p>
        </w:tc>
        <w:tc>
          <w:tcPr>
            <w:tcW w:w="500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20,17%</w:t>
            </w:r>
          </w:p>
        </w:tc>
        <w:tc>
          <w:tcPr>
            <w:tcW w:w="501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20,17%</w:t>
            </w:r>
          </w:p>
        </w:tc>
      </w:tr>
      <w:tr w:rsidR="00DB774A" w:rsidRPr="005738AC" w:rsidTr="005F020A">
        <w:trPr>
          <w:trHeight w:val="278"/>
        </w:trPr>
        <w:tc>
          <w:tcPr>
            <w:tcW w:w="812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CLONAZEPAM 1MG X 60 COMP</w:t>
            </w:r>
          </w:p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Ansiolítico, anticonvulsivante</w:t>
            </w:r>
          </w:p>
        </w:tc>
        <w:tc>
          <w:tcPr>
            <w:tcW w:w="360" w:type="pct"/>
            <w:vAlign w:val="center"/>
          </w:tcPr>
          <w:p w:rsidR="00DB774A" w:rsidRPr="00B87A80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555,51</w:t>
            </w:r>
          </w:p>
        </w:tc>
        <w:tc>
          <w:tcPr>
            <w:tcW w:w="360" w:type="pct"/>
            <w:vAlign w:val="center"/>
          </w:tcPr>
          <w:p w:rsidR="00DB774A" w:rsidRPr="00B87A80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B87A80">
              <w:rPr>
                <w:rFonts w:ascii="Calibri" w:hAnsi="Calibri" w:cs="Times New Roman"/>
                <w:b/>
                <w:sz w:val="12"/>
                <w:szCs w:val="12"/>
              </w:rPr>
              <w:t>757,47</w:t>
            </w:r>
          </w:p>
        </w:tc>
        <w:tc>
          <w:tcPr>
            <w:tcW w:w="497" w:type="pct"/>
            <w:vAlign w:val="center"/>
          </w:tcPr>
          <w:p w:rsidR="00DB774A" w:rsidRPr="002F3E2B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36,36%</w:t>
            </w:r>
          </w:p>
        </w:tc>
        <w:tc>
          <w:tcPr>
            <w:tcW w:w="497" w:type="pct"/>
            <w:vAlign w:val="center"/>
          </w:tcPr>
          <w:p w:rsidR="00DB774A" w:rsidRPr="00E34FD5" w:rsidRDefault="00346FF3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B87A80">
              <w:rPr>
                <w:rFonts w:ascii="Calibri" w:hAnsi="Calibri" w:cs="Times New Roman"/>
                <w:b/>
                <w:sz w:val="12"/>
                <w:szCs w:val="12"/>
              </w:rPr>
              <w:t>757,47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878,20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15,94%</w:t>
            </w:r>
          </w:p>
        </w:tc>
        <w:tc>
          <w:tcPr>
            <w:tcW w:w="479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993,02</w:t>
            </w:r>
          </w:p>
        </w:tc>
        <w:tc>
          <w:tcPr>
            <w:tcW w:w="500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13,07%</w:t>
            </w:r>
          </w:p>
        </w:tc>
        <w:tc>
          <w:tcPr>
            <w:tcW w:w="501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31.10%</w:t>
            </w:r>
          </w:p>
        </w:tc>
      </w:tr>
      <w:tr w:rsidR="00DB774A" w:rsidRPr="005738AC" w:rsidTr="005F020A">
        <w:trPr>
          <w:trHeight w:val="298"/>
        </w:trPr>
        <w:tc>
          <w:tcPr>
            <w:tcW w:w="812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 xml:space="preserve">IBUPROFENO 600 X 20 COMP </w:t>
            </w:r>
            <w:r>
              <w:rPr>
                <w:rFonts w:ascii="Calibri" w:hAnsi="Calibri" w:cs="Times New Roman"/>
                <w:sz w:val="12"/>
                <w:szCs w:val="12"/>
              </w:rPr>
              <w:t xml:space="preserve">MARCA </w:t>
            </w:r>
            <w:r w:rsidRPr="005738AC">
              <w:rPr>
                <w:rFonts w:ascii="Calibri" w:hAnsi="Calibri" w:cs="Times New Roman"/>
                <w:sz w:val="12"/>
                <w:szCs w:val="12"/>
              </w:rPr>
              <w:t>LAB “B”</w:t>
            </w:r>
          </w:p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Analgésico, antiinflamatorio</w:t>
            </w:r>
          </w:p>
        </w:tc>
        <w:tc>
          <w:tcPr>
            <w:tcW w:w="360" w:type="pct"/>
            <w:vAlign w:val="center"/>
          </w:tcPr>
          <w:p w:rsidR="00DB774A" w:rsidRPr="00B87A80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342,72</w:t>
            </w:r>
          </w:p>
        </w:tc>
        <w:tc>
          <w:tcPr>
            <w:tcW w:w="360" w:type="pct"/>
            <w:vAlign w:val="center"/>
          </w:tcPr>
          <w:p w:rsidR="00DB774A" w:rsidRPr="00B87A80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B87A80">
              <w:rPr>
                <w:rFonts w:ascii="Calibri" w:hAnsi="Calibri" w:cs="Times New Roman"/>
                <w:b/>
                <w:sz w:val="12"/>
                <w:szCs w:val="12"/>
              </w:rPr>
              <w:t>487,68</w:t>
            </w:r>
          </w:p>
        </w:tc>
        <w:tc>
          <w:tcPr>
            <w:tcW w:w="497" w:type="pct"/>
            <w:vAlign w:val="center"/>
          </w:tcPr>
          <w:p w:rsidR="00DB774A" w:rsidRPr="002F3E2B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42,30%</w:t>
            </w:r>
          </w:p>
        </w:tc>
        <w:tc>
          <w:tcPr>
            <w:tcW w:w="497" w:type="pct"/>
            <w:vAlign w:val="center"/>
          </w:tcPr>
          <w:p w:rsidR="00DB774A" w:rsidRPr="00E34FD5" w:rsidRDefault="00346FF3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B87A80">
              <w:rPr>
                <w:rFonts w:ascii="Calibri" w:hAnsi="Calibri" w:cs="Times New Roman"/>
                <w:b/>
                <w:sz w:val="12"/>
                <w:szCs w:val="12"/>
              </w:rPr>
              <w:t>487,68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559,60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14,75%</w:t>
            </w:r>
          </w:p>
        </w:tc>
        <w:tc>
          <w:tcPr>
            <w:tcW w:w="479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629,46</w:t>
            </w:r>
          </w:p>
        </w:tc>
        <w:tc>
          <w:tcPr>
            <w:tcW w:w="500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12,48%</w:t>
            </w:r>
          </w:p>
        </w:tc>
        <w:tc>
          <w:tcPr>
            <w:tcW w:w="501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29,07%</w:t>
            </w:r>
          </w:p>
        </w:tc>
      </w:tr>
      <w:tr w:rsidR="00DB774A" w:rsidRPr="005738AC" w:rsidTr="005F020A">
        <w:trPr>
          <w:trHeight w:val="332"/>
        </w:trPr>
        <w:tc>
          <w:tcPr>
            <w:tcW w:w="812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LOSARTAN 50 MG X 30 COMP</w:t>
            </w:r>
          </w:p>
          <w:p w:rsidR="00DB774A" w:rsidRPr="005738AC" w:rsidRDefault="00DB774A" w:rsidP="005F020A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Antihipertensivo</w:t>
            </w:r>
          </w:p>
        </w:tc>
        <w:tc>
          <w:tcPr>
            <w:tcW w:w="360" w:type="pct"/>
            <w:vAlign w:val="center"/>
          </w:tcPr>
          <w:p w:rsidR="00DB774A" w:rsidRPr="00B87A80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862,55</w:t>
            </w:r>
          </w:p>
        </w:tc>
        <w:tc>
          <w:tcPr>
            <w:tcW w:w="360" w:type="pct"/>
            <w:vAlign w:val="center"/>
          </w:tcPr>
          <w:p w:rsidR="00DB774A" w:rsidRPr="00B87A80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B87A80">
              <w:rPr>
                <w:rFonts w:ascii="Calibri" w:hAnsi="Calibri" w:cs="Times New Roman"/>
                <w:b/>
                <w:sz w:val="12"/>
                <w:szCs w:val="12"/>
              </w:rPr>
              <w:t>1182,15</w:t>
            </w:r>
          </w:p>
        </w:tc>
        <w:tc>
          <w:tcPr>
            <w:tcW w:w="497" w:type="pct"/>
            <w:vAlign w:val="center"/>
          </w:tcPr>
          <w:p w:rsidR="00DB774A" w:rsidRPr="002F3E2B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37,05%</w:t>
            </w:r>
          </w:p>
        </w:tc>
        <w:tc>
          <w:tcPr>
            <w:tcW w:w="497" w:type="pct"/>
            <w:vAlign w:val="center"/>
          </w:tcPr>
          <w:p w:rsidR="00DB774A" w:rsidRPr="00E34FD5" w:rsidRDefault="00346FF3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B87A80">
              <w:rPr>
                <w:rFonts w:ascii="Calibri" w:hAnsi="Calibri" w:cs="Times New Roman"/>
                <w:b/>
                <w:sz w:val="12"/>
                <w:szCs w:val="12"/>
              </w:rPr>
              <w:t>1182,15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1304,82</w:t>
            </w:r>
          </w:p>
        </w:tc>
        <w:tc>
          <w:tcPr>
            <w:tcW w:w="497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10,38%</w:t>
            </w:r>
          </w:p>
        </w:tc>
        <w:tc>
          <w:tcPr>
            <w:tcW w:w="479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1.457,16</w:t>
            </w:r>
          </w:p>
        </w:tc>
        <w:tc>
          <w:tcPr>
            <w:tcW w:w="500" w:type="pct"/>
            <w:vAlign w:val="center"/>
          </w:tcPr>
          <w:p w:rsidR="00DB774A" w:rsidRPr="00E34FD5" w:rsidRDefault="00DB774A" w:rsidP="005F020A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11,68%</w:t>
            </w:r>
          </w:p>
        </w:tc>
        <w:tc>
          <w:tcPr>
            <w:tcW w:w="501" w:type="pct"/>
            <w:vAlign w:val="center"/>
          </w:tcPr>
          <w:p w:rsidR="00DB774A" w:rsidRDefault="00DB774A" w:rsidP="005F020A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23,26%</w:t>
            </w:r>
          </w:p>
        </w:tc>
      </w:tr>
    </w:tbl>
    <w:p w:rsidR="00865226" w:rsidRPr="005738AC" w:rsidRDefault="00865226" w:rsidP="00865226">
      <w:pPr>
        <w:spacing w:after="0" w:line="276" w:lineRule="auto"/>
        <w:rPr>
          <w:rFonts w:ascii="Calibri" w:eastAsia="Times New Roman" w:hAnsi="Calibri" w:cs="Times New Roman"/>
          <w:sz w:val="12"/>
          <w:szCs w:val="12"/>
          <w:lang w:val="es-CL" w:eastAsia="es-CL"/>
        </w:rPr>
      </w:pPr>
    </w:p>
    <w:p w:rsidR="00865226" w:rsidRPr="00F618D1" w:rsidRDefault="00865226" w:rsidP="00865226">
      <w:pPr>
        <w:rPr>
          <w:rFonts w:ascii="Calibri" w:eastAsia="Times New Roman" w:hAnsi="Calibri" w:cs="Times New Roman"/>
          <w:sz w:val="14"/>
          <w:szCs w:val="14"/>
          <w:lang w:val="es-CL" w:eastAsia="es-CL"/>
        </w:rPr>
      </w:pP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Fuente: Centro de Profesionales Farmacéuticos Argentinos (</w:t>
      </w:r>
      <w:proofErr w:type="spellStart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Ceprofar</w:t>
      </w:r>
      <w:proofErr w:type="spellEnd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), </w:t>
      </w:r>
      <w:r w:rsidR="00FD2AB3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julio</w:t>
      </w:r>
      <w:r w:rsidR="00315840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 de 2021</w:t>
      </w: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.</w:t>
      </w:r>
    </w:p>
    <w:p w:rsidR="00B453A4" w:rsidRDefault="00B453A4" w:rsidP="00865226">
      <w:pPr>
        <w:rPr>
          <w:rFonts w:ascii="Calibri" w:eastAsia="Times New Roman" w:hAnsi="Calibri" w:cs="Times New Roman"/>
          <w:sz w:val="16"/>
          <w:szCs w:val="16"/>
          <w:lang w:val="es-CL" w:eastAsia="es-CL"/>
        </w:rPr>
      </w:pPr>
    </w:p>
    <w:p w:rsidR="00B453A4" w:rsidRDefault="00B453A4" w:rsidP="00B453A4">
      <w:pPr>
        <w:jc w:val="center"/>
        <w:rPr>
          <w:rFonts w:ascii="Calibri" w:eastAsia="Times New Roman" w:hAnsi="Calibri" w:cs="Times New Roman"/>
          <w:sz w:val="16"/>
          <w:szCs w:val="16"/>
          <w:lang w:val="es-CL" w:eastAsia="es-CL"/>
        </w:rPr>
      </w:pP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Tabla 2: L</w:t>
      </w:r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os diez medicamentos más 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recetados </w:t>
      </w:r>
      <w:r w:rsidR="000C6BE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por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obras sociales y prepagas</w:t>
      </w:r>
      <w:r w:rsidR="00E34FD5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POR MARCA - </w:t>
      </w:r>
      <w:r w:rsidRPr="00B453A4">
        <w:rPr>
          <w:rFonts w:ascii="Calibri" w:hAnsi="Calibri" w:cs="Times New Roman"/>
          <w:b/>
          <w:sz w:val="18"/>
          <w:szCs w:val="18"/>
        </w:rPr>
        <w:t>V</w:t>
      </w:r>
      <w:proofErr w:type="spellStart"/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ariación</w:t>
      </w:r>
      <w:proofErr w:type="spellEnd"/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de precios 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al público (PVP) </w:t>
      </w:r>
      <w:r w:rsidR="00AC615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entre enero -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diciembre</w:t>
      </w:r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2020</w:t>
      </w:r>
      <w:r w:rsidR="00AC615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, y entre enero -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</w:t>
      </w:r>
      <w:r w:rsidR="00F618D1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julio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2021.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612"/>
        <w:gridCol w:w="612"/>
        <w:gridCol w:w="843"/>
        <w:gridCol w:w="836"/>
        <w:gridCol w:w="841"/>
        <w:gridCol w:w="843"/>
        <w:gridCol w:w="841"/>
        <w:gridCol w:w="843"/>
        <w:gridCol w:w="843"/>
      </w:tblGrid>
      <w:tr w:rsidR="00346FF3" w:rsidRPr="005738AC" w:rsidTr="009451DF">
        <w:trPr>
          <w:trHeight w:val="530"/>
        </w:trPr>
        <w:tc>
          <w:tcPr>
            <w:tcW w:w="1380" w:type="dxa"/>
            <w:vAlign w:val="center"/>
          </w:tcPr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5738AC">
              <w:rPr>
                <w:rFonts w:ascii="Calibri" w:hAnsi="Calibri" w:cs="Times New Roman"/>
                <w:sz w:val="18"/>
                <w:szCs w:val="18"/>
              </w:rPr>
              <w:t>MEDICAMENTO</w:t>
            </w:r>
          </w:p>
        </w:tc>
        <w:tc>
          <w:tcPr>
            <w:tcW w:w="612" w:type="dxa"/>
            <w:vAlign w:val="center"/>
          </w:tcPr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ENERO 2020</w:t>
            </w:r>
          </w:p>
        </w:tc>
        <w:tc>
          <w:tcPr>
            <w:tcW w:w="612" w:type="dxa"/>
            <w:vAlign w:val="center"/>
          </w:tcPr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DIC</w:t>
            </w:r>
          </w:p>
          <w:p w:rsidR="00346FF3" w:rsidRPr="00C95A0A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2020</w:t>
            </w:r>
          </w:p>
        </w:tc>
        <w:tc>
          <w:tcPr>
            <w:tcW w:w="843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VARIACIÓN</w:t>
            </w:r>
          </w:p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ENERO A DICIEMBRE 2020</w:t>
            </w:r>
          </w:p>
        </w:tc>
        <w:tc>
          <w:tcPr>
            <w:tcW w:w="836" w:type="dxa"/>
            <w:vAlign w:val="center"/>
          </w:tcPr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ENE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2021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PRECIO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MARZO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2021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VARIACIÓN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TRIMESTRE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lastRenderedPageBreak/>
              <w:t>ENERO - MARZO 2021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lastRenderedPageBreak/>
              <w:t>PRECIO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JUNIO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2021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VARIACIÓN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TRIMESTRE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ABRIL - JUNIO 2021</w:t>
            </w:r>
          </w:p>
        </w:tc>
        <w:tc>
          <w:tcPr>
            <w:tcW w:w="843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VARIACIÓN</w:t>
            </w:r>
          </w:p>
          <w:p w:rsidR="00346FF3" w:rsidRPr="00B453A4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PRIMER SEMESTRE 2021</w:t>
            </w:r>
          </w:p>
        </w:tc>
      </w:tr>
      <w:tr w:rsidR="00346FF3" w:rsidRPr="005738AC" w:rsidTr="009451DF">
        <w:trPr>
          <w:trHeight w:val="317"/>
        </w:trPr>
        <w:tc>
          <w:tcPr>
            <w:tcW w:w="138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 xml:space="preserve">METFORMINA 850MG100 </w:t>
            </w:r>
            <w:r w:rsidRPr="005738AC">
              <w:rPr>
                <w:rFonts w:ascii="Calibri" w:hAnsi="Calibri" w:cs="Times New Roman"/>
                <w:sz w:val="12"/>
                <w:szCs w:val="12"/>
              </w:rPr>
              <w:t>COMP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 xml:space="preserve">Hipoglucemiante,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trat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>. diabetes</w:t>
            </w:r>
          </w:p>
        </w:tc>
        <w:tc>
          <w:tcPr>
            <w:tcW w:w="612" w:type="dxa"/>
            <w:vAlign w:val="center"/>
          </w:tcPr>
          <w:p w:rsidR="00346FF3" w:rsidRPr="00312AAB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312AAB">
              <w:rPr>
                <w:rFonts w:ascii="Calibri" w:hAnsi="Calibri" w:cs="Times New Roman"/>
                <w:sz w:val="12"/>
                <w:szCs w:val="12"/>
              </w:rPr>
              <w:t>1384,55</w:t>
            </w:r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1992,08</w:t>
            </w:r>
          </w:p>
          <w:p w:rsidR="00346FF3" w:rsidRPr="0034441B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43,87%</w:t>
            </w:r>
          </w:p>
        </w:tc>
        <w:tc>
          <w:tcPr>
            <w:tcW w:w="836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1992,08</w:t>
            </w:r>
          </w:p>
          <w:p w:rsidR="00346FF3" w:rsidRP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2349,15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17,92%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2.670,44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13,68%</w:t>
            </w:r>
          </w:p>
        </w:tc>
        <w:tc>
          <w:tcPr>
            <w:tcW w:w="843" w:type="dxa"/>
            <w:vAlign w:val="center"/>
          </w:tcPr>
          <w:p w:rsidR="00346FF3" w:rsidRPr="00B453A4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34,05%</w:t>
            </w:r>
          </w:p>
        </w:tc>
      </w:tr>
      <w:tr w:rsidR="00346FF3" w:rsidRPr="005738AC" w:rsidTr="009451DF">
        <w:trPr>
          <w:trHeight w:val="266"/>
        </w:trPr>
        <w:tc>
          <w:tcPr>
            <w:tcW w:w="138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 xml:space="preserve">LEVOTIROXINA 100 MG X 50 COMP </w:t>
            </w:r>
            <w:r>
              <w:rPr>
                <w:rFonts w:ascii="Calibri" w:hAnsi="Calibri" w:cs="Times New Roman"/>
                <w:sz w:val="12"/>
                <w:szCs w:val="12"/>
              </w:rPr>
              <w:t xml:space="preserve">MARCA </w:t>
            </w:r>
            <w:r w:rsidRPr="005738AC">
              <w:rPr>
                <w:rFonts w:ascii="Calibri" w:hAnsi="Calibri" w:cs="Times New Roman"/>
                <w:sz w:val="12"/>
                <w:szCs w:val="12"/>
              </w:rPr>
              <w:t>LAB “A”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Terapia tiroidea</w:t>
            </w:r>
          </w:p>
        </w:tc>
        <w:tc>
          <w:tcPr>
            <w:tcW w:w="612" w:type="dxa"/>
            <w:vAlign w:val="center"/>
          </w:tcPr>
          <w:p w:rsidR="00346FF3" w:rsidRPr="0034441B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551,00</w:t>
            </w:r>
          </w:p>
        </w:tc>
        <w:tc>
          <w:tcPr>
            <w:tcW w:w="612" w:type="dxa"/>
            <w:vAlign w:val="center"/>
          </w:tcPr>
          <w:p w:rsidR="00346FF3" w:rsidRPr="0034441B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34441B">
              <w:rPr>
                <w:rFonts w:ascii="Calibri" w:hAnsi="Calibri" w:cs="Times New Roman"/>
                <w:b/>
                <w:sz w:val="12"/>
                <w:szCs w:val="12"/>
              </w:rPr>
              <w:t>825,33</w:t>
            </w:r>
          </w:p>
        </w:tc>
        <w:tc>
          <w:tcPr>
            <w:tcW w:w="843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49,79%</w:t>
            </w:r>
          </w:p>
        </w:tc>
        <w:tc>
          <w:tcPr>
            <w:tcW w:w="83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34441B">
              <w:rPr>
                <w:rFonts w:ascii="Calibri" w:hAnsi="Calibri" w:cs="Times New Roman"/>
                <w:b/>
                <w:sz w:val="12"/>
                <w:szCs w:val="12"/>
              </w:rPr>
              <w:t>825,33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1005,66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21,84%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1.150,16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14,37%</w:t>
            </w:r>
          </w:p>
        </w:tc>
        <w:tc>
          <w:tcPr>
            <w:tcW w:w="843" w:type="dxa"/>
            <w:vAlign w:val="center"/>
          </w:tcPr>
          <w:p w:rsidR="00346FF3" w:rsidRPr="00B453A4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39,36%</w:t>
            </w:r>
          </w:p>
        </w:tc>
      </w:tr>
      <w:tr w:rsidR="00346FF3" w:rsidRPr="005738AC" w:rsidTr="009451DF">
        <w:trPr>
          <w:trHeight w:val="286"/>
        </w:trPr>
        <w:tc>
          <w:tcPr>
            <w:tcW w:w="1380" w:type="dxa"/>
            <w:vAlign w:val="center"/>
          </w:tcPr>
          <w:p w:rsidR="00346FF3" w:rsidRPr="000E1FBB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0E1FBB">
              <w:rPr>
                <w:rFonts w:ascii="Calibri" w:hAnsi="Calibri" w:cs="Times New Roman"/>
                <w:sz w:val="12"/>
                <w:szCs w:val="12"/>
              </w:rPr>
              <w:t>OMEPRAZOL 20MG</w:t>
            </w:r>
          </w:p>
          <w:p w:rsidR="00346FF3" w:rsidRPr="000E1FBB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0E1FBB">
              <w:rPr>
                <w:rFonts w:ascii="Calibri" w:hAnsi="Calibri" w:cs="Times New Roman"/>
                <w:sz w:val="12"/>
                <w:szCs w:val="12"/>
              </w:rPr>
              <w:t>COMPR X 28</w:t>
            </w:r>
          </w:p>
          <w:p w:rsidR="00346FF3" w:rsidRPr="000E1FBB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0E1FBB">
              <w:rPr>
                <w:rFonts w:ascii="Calibri" w:hAnsi="Calibri" w:cs="Times New Roman"/>
                <w:sz w:val="12"/>
                <w:szCs w:val="12"/>
              </w:rPr>
              <w:t xml:space="preserve">Antiácido, </w:t>
            </w:r>
            <w:proofErr w:type="spellStart"/>
            <w:r w:rsidRPr="000E1FBB">
              <w:rPr>
                <w:rFonts w:ascii="Calibri" w:hAnsi="Calibri" w:cs="Times New Roman"/>
                <w:sz w:val="12"/>
                <w:szCs w:val="12"/>
              </w:rPr>
              <w:t>antiulceroso</w:t>
            </w:r>
            <w:proofErr w:type="spellEnd"/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977,28</w:t>
            </w:r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1376,23</w:t>
            </w:r>
          </w:p>
          <w:p w:rsidR="00346FF3" w:rsidRPr="0034441B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40,82%</w:t>
            </w:r>
          </w:p>
        </w:tc>
        <w:tc>
          <w:tcPr>
            <w:tcW w:w="836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1376,23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1562,99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13,57%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1.741,25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11,41%</w:t>
            </w:r>
          </w:p>
        </w:tc>
        <w:tc>
          <w:tcPr>
            <w:tcW w:w="843" w:type="dxa"/>
            <w:vAlign w:val="center"/>
          </w:tcPr>
          <w:p w:rsidR="00346FF3" w:rsidRPr="00B453A4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26,52%</w:t>
            </w:r>
          </w:p>
        </w:tc>
      </w:tr>
      <w:tr w:rsidR="00346FF3" w:rsidRPr="005738AC" w:rsidTr="009451DF">
        <w:trPr>
          <w:trHeight w:val="278"/>
        </w:trPr>
        <w:tc>
          <w:tcPr>
            <w:tcW w:w="138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ATORVASTATINA</w:t>
            </w:r>
          </w:p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10MG X 60COMP</w:t>
            </w:r>
          </w:p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Hipolipemiante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trat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>. colesterol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2193,91</w:t>
            </w:r>
          </w:p>
        </w:tc>
        <w:tc>
          <w:tcPr>
            <w:tcW w:w="612" w:type="dxa"/>
            <w:vAlign w:val="center"/>
          </w:tcPr>
          <w:p w:rsidR="00346FF3" w:rsidRPr="0034441B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3100,04</w:t>
            </w:r>
          </w:p>
        </w:tc>
        <w:tc>
          <w:tcPr>
            <w:tcW w:w="843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41,30%</w:t>
            </w:r>
          </w:p>
        </w:tc>
        <w:tc>
          <w:tcPr>
            <w:tcW w:w="83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3100,04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3438,71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10,92%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3.945,12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14,73%</w:t>
            </w:r>
          </w:p>
        </w:tc>
        <w:tc>
          <w:tcPr>
            <w:tcW w:w="843" w:type="dxa"/>
            <w:vAlign w:val="center"/>
          </w:tcPr>
          <w:p w:rsidR="00346FF3" w:rsidRPr="00B453A4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27,26%</w:t>
            </w:r>
          </w:p>
        </w:tc>
      </w:tr>
      <w:tr w:rsidR="00346FF3" w:rsidRPr="005738AC" w:rsidTr="009451DF">
        <w:trPr>
          <w:trHeight w:val="310"/>
        </w:trPr>
        <w:tc>
          <w:tcPr>
            <w:tcW w:w="138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SERTRALINA 50MG  30 COMP</w:t>
            </w:r>
          </w:p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Antidepresivo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939,97</w:t>
            </w:r>
          </w:p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1306,03</w:t>
            </w:r>
          </w:p>
          <w:p w:rsidR="00346FF3" w:rsidRPr="008168BA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38,94%</w:t>
            </w:r>
          </w:p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</w:p>
        </w:tc>
        <w:tc>
          <w:tcPr>
            <w:tcW w:w="836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1306,03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1499,94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14.84%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1.675,87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11,73%</w:t>
            </w:r>
          </w:p>
        </w:tc>
        <w:tc>
          <w:tcPr>
            <w:tcW w:w="843" w:type="dxa"/>
            <w:vAlign w:val="center"/>
          </w:tcPr>
          <w:p w:rsidR="00346FF3" w:rsidRPr="00B453A4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28,32%</w:t>
            </w:r>
          </w:p>
        </w:tc>
      </w:tr>
      <w:tr w:rsidR="00346FF3" w:rsidRPr="005738AC" w:rsidTr="009451DF">
        <w:trPr>
          <w:trHeight w:val="330"/>
        </w:trPr>
        <w:tc>
          <w:tcPr>
            <w:tcW w:w="1380" w:type="dxa"/>
            <w:vAlign w:val="center"/>
          </w:tcPr>
          <w:p w:rsidR="00346FF3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SALMETEROL – FLUTICASONA 500mg</w:t>
            </w:r>
          </w:p>
          <w:p w:rsidR="00346FF3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:rsidR="00346FF3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Antiinflamatorio respiratorio,</w:t>
            </w:r>
          </w:p>
          <w:p w:rsidR="00346FF3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broncodilatador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3198,40</w:t>
            </w:r>
          </w:p>
        </w:tc>
        <w:tc>
          <w:tcPr>
            <w:tcW w:w="612" w:type="dxa"/>
            <w:vAlign w:val="center"/>
          </w:tcPr>
          <w:p w:rsidR="00346FF3" w:rsidRPr="00FD7169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4993,34</w:t>
            </w:r>
          </w:p>
        </w:tc>
        <w:tc>
          <w:tcPr>
            <w:tcW w:w="843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56,11%</w:t>
            </w:r>
          </w:p>
        </w:tc>
        <w:tc>
          <w:tcPr>
            <w:tcW w:w="83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4993,34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5976,77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19,69%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6.562,08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9,79%</w:t>
            </w:r>
          </w:p>
        </w:tc>
        <w:tc>
          <w:tcPr>
            <w:tcW w:w="843" w:type="dxa"/>
            <w:vAlign w:val="center"/>
          </w:tcPr>
          <w:p w:rsidR="00346FF3" w:rsidRPr="00B453A4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31,42%</w:t>
            </w:r>
          </w:p>
        </w:tc>
      </w:tr>
      <w:tr w:rsidR="00346FF3" w:rsidRPr="005738AC" w:rsidTr="009451DF">
        <w:trPr>
          <w:trHeight w:val="330"/>
        </w:trPr>
        <w:tc>
          <w:tcPr>
            <w:tcW w:w="138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ENALAPRIL 10 MG X 60 COMP</w:t>
            </w:r>
          </w:p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Antihipertensivo</w:t>
            </w:r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563,98</w:t>
            </w:r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34441B">
              <w:rPr>
                <w:rFonts w:ascii="Calibri" w:hAnsi="Calibri" w:cs="Times New Roman"/>
                <w:b/>
                <w:sz w:val="12"/>
                <w:szCs w:val="12"/>
              </w:rPr>
              <w:t>937,71</w:t>
            </w:r>
          </w:p>
        </w:tc>
        <w:tc>
          <w:tcPr>
            <w:tcW w:w="843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66,27%</w:t>
            </w:r>
          </w:p>
        </w:tc>
        <w:tc>
          <w:tcPr>
            <w:tcW w:w="83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34441B">
              <w:rPr>
                <w:rFonts w:ascii="Calibri" w:hAnsi="Calibri" w:cs="Times New Roman"/>
                <w:b/>
                <w:sz w:val="12"/>
                <w:szCs w:val="12"/>
              </w:rPr>
              <w:t>937,71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1086,51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15,86%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1.213,36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11,67%</w:t>
            </w:r>
          </w:p>
        </w:tc>
        <w:tc>
          <w:tcPr>
            <w:tcW w:w="843" w:type="dxa"/>
            <w:vAlign w:val="center"/>
          </w:tcPr>
          <w:p w:rsidR="00346FF3" w:rsidRPr="00B453A4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29,40%</w:t>
            </w:r>
          </w:p>
        </w:tc>
      </w:tr>
      <w:tr w:rsidR="00346FF3" w:rsidRPr="005738AC" w:rsidTr="009451DF">
        <w:trPr>
          <w:trHeight w:val="278"/>
        </w:trPr>
        <w:tc>
          <w:tcPr>
            <w:tcW w:w="1380" w:type="dxa"/>
            <w:vAlign w:val="center"/>
          </w:tcPr>
          <w:p w:rsidR="00346FF3" w:rsidRPr="003A2D7A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  <w:r w:rsidRPr="003A2D7A">
              <w:rPr>
                <w:rFonts w:ascii="Calibri" w:hAnsi="Calibri" w:cs="Times New Roman"/>
                <w:sz w:val="12"/>
                <w:szCs w:val="12"/>
                <w:lang w:val="en-US"/>
              </w:rPr>
              <w:t>CLOPIDOGREL</w:t>
            </w:r>
          </w:p>
          <w:p w:rsidR="00346FF3" w:rsidRPr="003A2D7A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  <w:r w:rsidRPr="003A2D7A">
              <w:rPr>
                <w:rFonts w:ascii="Calibri" w:hAnsi="Calibri" w:cs="Times New Roman"/>
                <w:sz w:val="12"/>
                <w:szCs w:val="12"/>
                <w:lang w:val="en-US"/>
              </w:rPr>
              <w:t>75mg x 30 comp</w:t>
            </w:r>
          </w:p>
          <w:p w:rsidR="00346FF3" w:rsidRPr="003A2D7A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  <w:r>
              <w:rPr>
                <w:rFonts w:ascii="Calibri" w:hAnsi="Calibri" w:cs="Times New Roman"/>
                <w:sz w:val="12"/>
                <w:szCs w:val="12"/>
                <w:lang w:val="en-US"/>
              </w:rPr>
              <w:t>Antitrombótico</w:t>
            </w:r>
          </w:p>
          <w:p w:rsidR="00346FF3" w:rsidRPr="003A2D7A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2059,15</w:t>
            </w:r>
          </w:p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2933,91</w:t>
            </w:r>
          </w:p>
          <w:p w:rsidR="00346FF3" w:rsidRPr="00B87A80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45,40%</w:t>
            </w:r>
          </w:p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</w:p>
        </w:tc>
        <w:tc>
          <w:tcPr>
            <w:tcW w:w="836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2933,91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3386,18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15,41%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3.783,35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11,73%</w:t>
            </w:r>
          </w:p>
        </w:tc>
        <w:tc>
          <w:tcPr>
            <w:tcW w:w="843" w:type="dxa"/>
            <w:vAlign w:val="center"/>
          </w:tcPr>
          <w:p w:rsidR="00346FF3" w:rsidRPr="00B453A4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28,95%</w:t>
            </w:r>
          </w:p>
        </w:tc>
      </w:tr>
      <w:tr w:rsidR="00346FF3" w:rsidRPr="005738AC" w:rsidTr="009451DF">
        <w:trPr>
          <w:trHeight w:val="298"/>
        </w:trPr>
        <w:tc>
          <w:tcPr>
            <w:tcW w:w="1380" w:type="dxa"/>
            <w:vAlign w:val="center"/>
          </w:tcPr>
          <w:p w:rsidR="00346FF3" w:rsidRPr="00F30421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F30421">
              <w:rPr>
                <w:rFonts w:ascii="Calibri" w:hAnsi="Calibri" w:cs="Times New Roman"/>
                <w:sz w:val="12"/>
                <w:szCs w:val="12"/>
              </w:rPr>
              <w:t xml:space="preserve">TAMSULOSINA 0,4mg x 60 </w:t>
            </w:r>
            <w:proofErr w:type="spellStart"/>
            <w:r w:rsidRPr="00F30421">
              <w:rPr>
                <w:rFonts w:ascii="Calibri" w:hAnsi="Calibri" w:cs="Times New Roman"/>
                <w:sz w:val="12"/>
                <w:szCs w:val="12"/>
              </w:rPr>
              <w:t>comp</w:t>
            </w:r>
            <w:proofErr w:type="spellEnd"/>
          </w:p>
          <w:p w:rsidR="00346FF3" w:rsidRPr="00F30421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 w:rsidRPr="00F30421">
              <w:rPr>
                <w:rFonts w:ascii="Calibri" w:hAnsi="Calibri" w:cs="Times New Roman"/>
                <w:sz w:val="12"/>
                <w:szCs w:val="12"/>
              </w:rPr>
              <w:t>Trat</w:t>
            </w:r>
            <w:proofErr w:type="spellEnd"/>
            <w:r w:rsidRPr="00F30421">
              <w:rPr>
                <w:rFonts w:ascii="Calibri" w:hAnsi="Calibri" w:cs="Times New Roman"/>
                <w:sz w:val="12"/>
                <w:szCs w:val="12"/>
              </w:rPr>
              <w:t xml:space="preserve">. </w:t>
            </w:r>
            <w:r>
              <w:rPr>
                <w:rFonts w:ascii="Calibri" w:hAnsi="Calibri" w:cs="Times New Roman"/>
                <w:sz w:val="12"/>
                <w:szCs w:val="12"/>
              </w:rPr>
              <w:t>próstata</w:t>
            </w:r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2731,34</w:t>
            </w:r>
          </w:p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3782,57</w:t>
            </w:r>
          </w:p>
          <w:p w:rsidR="00346FF3" w:rsidRPr="00B87A80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38,49%</w:t>
            </w:r>
          </w:p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</w:p>
        </w:tc>
        <w:tc>
          <w:tcPr>
            <w:tcW w:w="836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3782,57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4229,78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11,82%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4.777,32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12,95%</w:t>
            </w:r>
          </w:p>
        </w:tc>
        <w:tc>
          <w:tcPr>
            <w:tcW w:w="843" w:type="dxa"/>
            <w:vAlign w:val="center"/>
          </w:tcPr>
          <w:p w:rsidR="00346FF3" w:rsidRPr="00B453A4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26,30%</w:t>
            </w:r>
          </w:p>
        </w:tc>
      </w:tr>
      <w:tr w:rsidR="00346FF3" w:rsidRPr="005738AC" w:rsidTr="009451DF">
        <w:trPr>
          <w:trHeight w:val="332"/>
        </w:trPr>
        <w:tc>
          <w:tcPr>
            <w:tcW w:w="138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LOSARTAN 50 MG X 30 COMP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Antihipertensivo</w:t>
            </w:r>
          </w:p>
        </w:tc>
        <w:tc>
          <w:tcPr>
            <w:tcW w:w="612" w:type="dxa"/>
            <w:vAlign w:val="center"/>
          </w:tcPr>
          <w:p w:rsidR="00346FF3" w:rsidRPr="00B87A80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862,55</w:t>
            </w:r>
          </w:p>
        </w:tc>
        <w:tc>
          <w:tcPr>
            <w:tcW w:w="612" w:type="dxa"/>
            <w:vAlign w:val="center"/>
          </w:tcPr>
          <w:p w:rsidR="00346FF3" w:rsidRPr="00B87A80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B87A80">
              <w:rPr>
                <w:rFonts w:ascii="Calibri" w:hAnsi="Calibri" w:cs="Times New Roman"/>
                <w:b/>
                <w:sz w:val="12"/>
                <w:szCs w:val="12"/>
              </w:rPr>
              <w:t>1182,15</w:t>
            </w:r>
          </w:p>
        </w:tc>
        <w:tc>
          <w:tcPr>
            <w:tcW w:w="843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37,05%</w:t>
            </w:r>
          </w:p>
        </w:tc>
        <w:tc>
          <w:tcPr>
            <w:tcW w:w="83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B87A80">
              <w:rPr>
                <w:rFonts w:ascii="Calibri" w:hAnsi="Calibri" w:cs="Times New Roman"/>
                <w:b/>
                <w:sz w:val="12"/>
                <w:szCs w:val="12"/>
              </w:rPr>
              <w:t>1182,15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1304,82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10,38%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1.457,16</w:t>
            </w:r>
          </w:p>
        </w:tc>
        <w:tc>
          <w:tcPr>
            <w:tcW w:w="843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11,68%</w:t>
            </w:r>
          </w:p>
        </w:tc>
        <w:tc>
          <w:tcPr>
            <w:tcW w:w="843" w:type="dxa"/>
            <w:vAlign w:val="center"/>
          </w:tcPr>
          <w:p w:rsidR="00346FF3" w:rsidRPr="00B453A4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23,26%</w:t>
            </w:r>
          </w:p>
        </w:tc>
      </w:tr>
    </w:tbl>
    <w:p w:rsidR="00CF67E4" w:rsidRPr="005738AC" w:rsidRDefault="00CF67E4" w:rsidP="00CF67E4">
      <w:pPr>
        <w:spacing w:after="0" w:line="276" w:lineRule="auto"/>
        <w:rPr>
          <w:rFonts w:ascii="Calibri" w:eastAsia="Times New Roman" w:hAnsi="Calibri" w:cs="Times New Roman"/>
          <w:sz w:val="12"/>
          <w:szCs w:val="12"/>
          <w:lang w:val="es-CL" w:eastAsia="es-CL"/>
        </w:rPr>
      </w:pPr>
    </w:p>
    <w:p w:rsidR="00CF67E4" w:rsidRPr="00F618D1" w:rsidRDefault="00CF67E4" w:rsidP="00CF67E4">
      <w:pPr>
        <w:rPr>
          <w:rFonts w:ascii="Calibri" w:eastAsia="Times New Roman" w:hAnsi="Calibri" w:cs="Times New Roman"/>
          <w:sz w:val="14"/>
          <w:szCs w:val="14"/>
          <w:lang w:val="es-CL" w:eastAsia="es-CL"/>
        </w:rPr>
      </w:pP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Fuente: Centro de Profesionales Farmacéuticos Argentinos (</w:t>
      </w:r>
      <w:proofErr w:type="spellStart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Ceprofar</w:t>
      </w:r>
      <w:proofErr w:type="spellEnd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), </w:t>
      </w:r>
      <w:r w:rsidR="003612DB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julio </w:t>
      </w:r>
      <w:r w:rsidR="00B453A4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de 2021</w:t>
      </w: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.</w:t>
      </w:r>
    </w:p>
    <w:p w:rsidR="00423349" w:rsidRDefault="00423349" w:rsidP="00CF67E4">
      <w:pPr>
        <w:rPr>
          <w:rFonts w:ascii="Calibri" w:eastAsia="Times New Roman" w:hAnsi="Calibri" w:cs="Times New Roman"/>
          <w:sz w:val="16"/>
          <w:szCs w:val="16"/>
          <w:lang w:val="es-CL" w:eastAsia="es-CL"/>
        </w:rPr>
      </w:pPr>
    </w:p>
    <w:p w:rsidR="00423349" w:rsidRDefault="00423349" w:rsidP="00423349">
      <w:pPr>
        <w:jc w:val="center"/>
        <w:rPr>
          <w:rFonts w:ascii="Calibri" w:eastAsia="Times New Roman" w:hAnsi="Calibri" w:cs="Times New Roman"/>
          <w:sz w:val="16"/>
          <w:szCs w:val="16"/>
          <w:lang w:val="es-CL" w:eastAsia="es-CL"/>
        </w:rPr>
      </w:pP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Tabla 3: L</w:t>
      </w:r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os diez medicamentos 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más usados de venta libre - </w:t>
      </w:r>
      <w:r w:rsidRPr="00B453A4">
        <w:rPr>
          <w:rFonts w:ascii="Calibri" w:hAnsi="Calibri" w:cs="Times New Roman"/>
          <w:b/>
          <w:sz w:val="18"/>
          <w:szCs w:val="18"/>
        </w:rPr>
        <w:t>V</w:t>
      </w:r>
      <w:proofErr w:type="spellStart"/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ariación</w:t>
      </w:r>
      <w:proofErr w:type="spellEnd"/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de precios 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al público (PVP) POR MARCA </w:t>
      </w:r>
      <w:r w:rsidR="0082031F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entre enero -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diciembre</w:t>
      </w:r>
      <w:r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2020</w:t>
      </w:r>
      <w:r w:rsidR="0082031F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, y entre enero -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</w:t>
      </w:r>
      <w:r w:rsidR="00F618D1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julio</w:t>
      </w: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2021.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6"/>
        <w:gridCol w:w="610"/>
        <w:gridCol w:w="610"/>
        <w:gridCol w:w="840"/>
        <w:gridCol w:w="806"/>
        <w:gridCol w:w="829"/>
        <w:gridCol w:w="841"/>
        <w:gridCol w:w="832"/>
        <w:gridCol w:w="840"/>
        <w:gridCol w:w="840"/>
      </w:tblGrid>
      <w:tr w:rsidR="00346FF3" w:rsidRPr="005738AC" w:rsidTr="009451DF">
        <w:trPr>
          <w:trHeight w:val="530"/>
        </w:trPr>
        <w:tc>
          <w:tcPr>
            <w:tcW w:w="1446" w:type="dxa"/>
            <w:vAlign w:val="center"/>
          </w:tcPr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5738AC">
              <w:rPr>
                <w:rFonts w:ascii="Calibri" w:hAnsi="Calibri" w:cs="Times New Roman"/>
                <w:sz w:val="18"/>
                <w:szCs w:val="18"/>
              </w:rPr>
              <w:t>MEDICAMENTO</w:t>
            </w:r>
          </w:p>
        </w:tc>
        <w:tc>
          <w:tcPr>
            <w:tcW w:w="610" w:type="dxa"/>
            <w:vAlign w:val="center"/>
          </w:tcPr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ENERO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2020</w:t>
            </w:r>
          </w:p>
        </w:tc>
        <w:tc>
          <w:tcPr>
            <w:tcW w:w="610" w:type="dxa"/>
            <w:vAlign w:val="center"/>
          </w:tcPr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DIC</w:t>
            </w:r>
          </w:p>
          <w:p w:rsidR="00346FF3" w:rsidRPr="00C95A0A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2020</w:t>
            </w:r>
          </w:p>
        </w:tc>
        <w:tc>
          <w:tcPr>
            <w:tcW w:w="840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VARIACIÓN</w:t>
            </w:r>
          </w:p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ENERO A DICIEMBRE 2020</w:t>
            </w:r>
          </w:p>
        </w:tc>
        <w:tc>
          <w:tcPr>
            <w:tcW w:w="806" w:type="dxa"/>
            <w:vAlign w:val="center"/>
          </w:tcPr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ENE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2021</w:t>
            </w:r>
          </w:p>
        </w:tc>
        <w:tc>
          <w:tcPr>
            <w:tcW w:w="829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PRECIO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MARZO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2021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VARIACIÓN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ENERO - MARZO 2021</w:t>
            </w:r>
          </w:p>
        </w:tc>
        <w:tc>
          <w:tcPr>
            <w:tcW w:w="832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PRECIO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JUNIO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2021</w:t>
            </w:r>
          </w:p>
        </w:tc>
        <w:tc>
          <w:tcPr>
            <w:tcW w:w="840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VARIACIÓN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TRIMESTRE</w:t>
            </w:r>
          </w:p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ABRIL - JUNIO 2021</w:t>
            </w:r>
          </w:p>
        </w:tc>
        <w:tc>
          <w:tcPr>
            <w:tcW w:w="84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VARIACIÓN</w:t>
            </w:r>
          </w:p>
          <w:p w:rsidR="00346FF3" w:rsidRPr="002B48F6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PRIMER SEMESTRE 2021</w:t>
            </w:r>
          </w:p>
        </w:tc>
      </w:tr>
      <w:tr w:rsidR="00346FF3" w:rsidRPr="005738AC" w:rsidTr="009451DF">
        <w:trPr>
          <w:trHeight w:val="530"/>
        </w:trPr>
        <w:tc>
          <w:tcPr>
            <w:tcW w:w="1446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lastRenderedPageBreak/>
              <w:t xml:space="preserve">Vitamina C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comp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efervescentes x 30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670,50</w:t>
            </w:r>
          </w:p>
        </w:tc>
        <w:tc>
          <w:tcPr>
            <w:tcW w:w="610" w:type="dxa"/>
            <w:vAlign w:val="center"/>
          </w:tcPr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919,00</w:t>
            </w:r>
          </w:p>
        </w:tc>
        <w:tc>
          <w:tcPr>
            <w:tcW w:w="840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37,06%</w:t>
            </w:r>
          </w:p>
        </w:tc>
        <w:tc>
          <w:tcPr>
            <w:tcW w:w="80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5F5F5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919,00</w:t>
            </w:r>
          </w:p>
        </w:tc>
        <w:tc>
          <w:tcPr>
            <w:tcW w:w="829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5F5F5"/>
              </w:rPr>
              <w:t>1.104,92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20,23%</w:t>
            </w:r>
          </w:p>
        </w:tc>
        <w:tc>
          <w:tcPr>
            <w:tcW w:w="832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1.229,11</w:t>
            </w:r>
          </w:p>
        </w:tc>
        <w:tc>
          <w:tcPr>
            <w:tcW w:w="840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11,24%</w:t>
            </w:r>
          </w:p>
        </w:tc>
        <w:tc>
          <w:tcPr>
            <w:tcW w:w="84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33,74%</w:t>
            </w:r>
          </w:p>
        </w:tc>
      </w:tr>
      <w:tr w:rsidR="00346FF3" w:rsidRPr="005738AC" w:rsidTr="009451DF">
        <w:trPr>
          <w:trHeight w:val="284"/>
        </w:trPr>
        <w:tc>
          <w:tcPr>
            <w:tcW w:w="1446" w:type="dxa"/>
            <w:vAlign w:val="center"/>
          </w:tcPr>
          <w:p w:rsidR="00346FF3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Ibuprofeno/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homatropina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analgésico femenino, dolores menstruales</w:t>
            </w:r>
          </w:p>
          <w:p w:rsidR="00346FF3" w:rsidRPr="004358B8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  <w:r w:rsidRPr="004358B8">
              <w:rPr>
                <w:rFonts w:ascii="Calibri" w:hAnsi="Calibri" w:cs="Times New Roman"/>
                <w:sz w:val="12"/>
                <w:szCs w:val="12"/>
                <w:lang w:val="en-US"/>
              </w:rPr>
              <w:t>x 10 comp</w:t>
            </w:r>
          </w:p>
        </w:tc>
        <w:tc>
          <w:tcPr>
            <w:tcW w:w="610" w:type="dxa"/>
            <w:vAlign w:val="center"/>
          </w:tcPr>
          <w:p w:rsidR="00346FF3" w:rsidRPr="004358B8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  <w:r>
              <w:rPr>
                <w:rFonts w:ascii="Calibri" w:hAnsi="Calibri" w:cs="Times New Roman"/>
                <w:sz w:val="12"/>
                <w:szCs w:val="12"/>
                <w:lang w:val="en-US"/>
              </w:rPr>
              <w:t>71,60</w:t>
            </w:r>
          </w:p>
        </w:tc>
        <w:tc>
          <w:tcPr>
            <w:tcW w:w="61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102,71</w:t>
            </w:r>
          </w:p>
        </w:tc>
        <w:tc>
          <w:tcPr>
            <w:tcW w:w="840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43,45%</w:t>
            </w:r>
          </w:p>
        </w:tc>
        <w:tc>
          <w:tcPr>
            <w:tcW w:w="80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5F5F5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102,71</w:t>
            </w:r>
          </w:p>
        </w:tc>
        <w:tc>
          <w:tcPr>
            <w:tcW w:w="829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5F5F5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5F5F5"/>
              </w:rPr>
              <w:t>120,15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16,98%</w:t>
            </w:r>
          </w:p>
        </w:tc>
        <w:tc>
          <w:tcPr>
            <w:tcW w:w="832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135,16</w:t>
            </w:r>
          </w:p>
        </w:tc>
        <w:tc>
          <w:tcPr>
            <w:tcW w:w="840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12,49%</w:t>
            </w:r>
          </w:p>
        </w:tc>
        <w:tc>
          <w:tcPr>
            <w:tcW w:w="84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31,59%</w:t>
            </w:r>
          </w:p>
        </w:tc>
      </w:tr>
      <w:tr w:rsidR="00346FF3" w:rsidRPr="005738AC" w:rsidTr="009451DF">
        <w:trPr>
          <w:trHeight w:val="284"/>
        </w:trPr>
        <w:tc>
          <w:tcPr>
            <w:tcW w:w="1446" w:type="dxa"/>
            <w:vAlign w:val="center"/>
          </w:tcPr>
          <w:p w:rsidR="00346FF3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 xml:space="preserve">Paracetamol 500 mg x 30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comp</w:t>
            </w:r>
            <w:proofErr w:type="spellEnd"/>
          </w:p>
          <w:p w:rsidR="00346FF3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:rsidR="00346FF3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Analgésico, antifebril</w:t>
            </w:r>
          </w:p>
          <w:p w:rsidR="00346FF3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:rsidR="00346FF3" w:rsidRPr="005738AC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:rsidR="00346FF3" w:rsidRPr="008168BA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184,50</w:t>
            </w:r>
          </w:p>
        </w:tc>
        <w:tc>
          <w:tcPr>
            <w:tcW w:w="610" w:type="dxa"/>
            <w:vAlign w:val="center"/>
          </w:tcPr>
          <w:p w:rsidR="00346FF3" w:rsidRPr="008168BA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252,62</w:t>
            </w:r>
          </w:p>
        </w:tc>
        <w:tc>
          <w:tcPr>
            <w:tcW w:w="840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36,92%</w:t>
            </w:r>
          </w:p>
        </w:tc>
        <w:tc>
          <w:tcPr>
            <w:tcW w:w="80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5F5F5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252,62</w:t>
            </w:r>
          </w:p>
        </w:tc>
        <w:tc>
          <w:tcPr>
            <w:tcW w:w="829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5F5F5"/>
              </w:rPr>
              <w:t>286,90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13,57%</w:t>
            </w:r>
          </w:p>
        </w:tc>
        <w:tc>
          <w:tcPr>
            <w:tcW w:w="832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328,96</w:t>
            </w:r>
          </w:p>
        </w:tc>
        <w:tc>
          <w:tcPr>
            <w:tcW w:w="840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14,66%</w:t>
            </w:r>
          </w:p>
        </w:tc>
        <w:tc>
          <w:tcPr>
            <w:tcW w:w="84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30,21%</w:t>
            </w:r>
          </w:p>
        </w:tc>
      </w:tr>
      <w:tr w:rsidR="00346FF3" w:rsidRPr="005738AC" w:rsidTr="009451DF">
        <w:trPr>
          <w:trHeight w:val="317"/>
        </w:trPr>
        <w:tc>
          <w:tcPr>
            <w:tcW w:w="1446" w:type="dxa"/>
            <w:vAlign w:val="center"/>
          </w:tcPr>
          <w:p w:rsidR="00346FF3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Hioscina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>/paracetamol</w:t>
            </w:r>
          </w:p>
          <w:p w:rsidR="00346FF3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Antiespasmódico analgésico</w:t>
            </w:r>
          </w:p>
          <w:p w:rsidR="00346FF3" w:rsidRPr="005738AC" w:rsidRDefault="00346FF3" w:rsidP="009451DF">
            <w:pPr>
              <w:spacing w:after="0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399,00</w:t>
            </w:r>
          </w:p>
        </w:tc>
        <w:tc>
          <w:tcPr>
            <w:tcW w:w="61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</w:p>
          <w:p w:rsidR="00346FF3" w:rsidRPr="0034441B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554,00</w:t>
            </w:r>
          </w:p>
        </w:tc>
        <w:tc>
          <w:tcPr>
            <w:tcW w:w="840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38,84%</w:t>
            </w:r>
          </w:p>
        </w:tc>
        <w:tc>
          <w:tcPr>
            <w:tcW w:w="80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5F5F5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554,00</w:t>
            </w:r>
          </w:p>
        </w:tc>
        <w:tc>
          <w:tcPr>
            <w:tcW w:w="829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5F5F5"/>
              </w:rPr>
              <w:t>636,44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14,88%</w:t>
            </w:r>
          </w:p>
        </w:tc>
        <w:tc>
          <w:tcPr>
            <w:tcW w:w="832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737,26</w:t>
            </w:r>
          </w:p>
        </w:tc>
        <w:tc>
          <w:tcPr>
            <w:tcW w:w="840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15,84%</w:t>
            </w:r>
          </w:p>
        </w:tc>
        <w:tc>
          <w:tcPr>
            <w:tcW w:w="84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33,08%</w:t>
            </w:r>
          </w:p>
        </w:tc>
      </w:tr>
      <w:tr w:rsidR="00346FF3" w:rsidRPr="005738AC" w:rsidTr="009451DF">
        <w:trPr>
          <w:trHeight w:val="266"/>
        </w:trPr>
        <w:tc>
          <w:tcPr>
            <w:tcW w:w="1446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 xml:space="preserve">Antiespasmódico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Propinoxato</w:t>
            </w:r>
            <w:proofErr w:type="spellEnd"/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:rsidR="00346FF3" w:rsidRPr="0034441B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163,82</w:t>
            </w:r>
          </w:p>
        </w:tc>
        <w:tc>
          <w:tcPr>
            <w:tcW w:w="610" w:type="dxa"/>
            <w:vAlign w:val="center"/>
          </w:tcPr>
          <w:p w:rsidR="00346FF3" w:rsidRPr="0034441B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226,82</w:t>
            </w:r>
          </w:p>
        </w:tc>
        <w:tc>
          <w:tcPr>
            <w:tcW w:w="840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38,45%</w:t>
            </w:r>
          </w:p>
        </w:tc>
        <w:tc>
          <w:tcPr>
            <w:tcW w:w="80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226,82</w:t>
            </w:r>
          </w:p>
        </w:tc>
        <w:tc>
          <w:tcPr>
            <w:tcW w:w="829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256,53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13,10%</w:t>
            </w:r>
          </w:p>
        </w:tc>
        <w:tc>
          <w:tcPr>
            <w:tcW w:w="832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280,21</w:t>
            </w:r>
          </w:p>
        </w:tc>
        <w:tc>
          <w:tcPr>
            <w:tcW w:w="840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9,23%</w:t>
            </w:r>
          </w:p>
        </w:tc>
        <w:tc>
          <w:tcPr>
            <w:tcW w:w="84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23,54%</w:t>
            </w:r>
          </w:p>
        </w:tc>
      </w:tr>
      <w:tr w:rsidR="00346FF3" w:rsidRPr="005738AC" w:rsidTr="009451DF">
        <w:trPr>
          <w:trHeight w:val="278"/>
        </w:trPr>
        <w:tc>
          <w:tcPr>
            <w:tcW w:w="1446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 xml:space="preserve">Crema antimicótica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Bifonazol</w:t>
            </w:r>
            <w:proofErr w:type="spellEnd"/>
          </w:p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428,00</w:t>
            </w:r>
          </w:p>
        </w:tc>
        <w:tc>
          <w:tcPr>
            <w:tcW w:w="61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596,51</w:t>
            </w:r>
          </w:p>
        </w:tc>
        <w:tc>
          <w:tcPr>
            <w:tcW w:w="840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39,37%</w:t>
            </w:r>
          </w:p>
        </w:tc>
        <w:tc>
          <w:tcPr>
            <w:tcW w:w="80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596,51</w:t>
            </w:r>
          </w:p>
        </w:tc>
        <w:tc>
          <w:tcPr>
            <w:tcW w:w="829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5F5F5"/>
              </w:rPr>
            </w:pPr>
            <w:r w:rsidRPr="00E34FD5">
              <w:rPr>
                <w:rFonts w:ascii="Helvetica" w:hAnsi="Helvetica"/>
                <w:sz w:val="10"/>
                <w:szCs w:val="10"/>
              </w:rPr>
              <w:t>677,44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13,57%</w:t>
            </w:r>
          </w:p>
        </w:tc>
        <w:tc>
          <w:tcPr>
            <w:tcW w:w="832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776,61</w:t>
            </w:r>
          </w:p>
        </w:tc>
        <w:tc>
          <w:tcPr>
            <w:tcW w:w="840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14,64%</w:t>
            </w:r>
          </w:p>
        </w:tc>
        <w:tc>
          <w:tcPr>
            <w:tcW w:w="84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30,19%</w:t>
            </w:r>
          </w:p>
        </w:tc>
      </w:tr>
      <w:tr w:rsidR="00346FF3" w:rsidRPr="005738AC" w:rsidTr="009451DF">
        <w:trPr>
          <w:trHeight w:val="841"/>
        </w:trPr>
        <w:tc>
          <w:tcPr>
            <w:tcW w:w="1446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Antialérgico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cetiricina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x 20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comp</w:t>
            </w:r>
            <w:proofErr w:type="spellEnd"/>
          </w:p>
        </w:tc>
        <w:tc>
          <w:tcPr>
            <w:tcW w:w="610" w:type="dxa"/>
            <w:vAlign w:val="center"/>
          </w:tcPr>
          <w:p w:rsidR="00346FF3" w:rsidRPr="00FD7169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438,90</w:t>
            </w:r>
          </w:p>
        </w:tc>
        <w:tc>
          <w:tcPr>
            <w:tcW w:w="610" w:type="dxa"/>
            <w:vAlign w:val="center"/>
          </w:tcPr>
          <w:p w:rsidR="00346FF3" w:rsidRPr="00FD7169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620,79</w:t>
            </w:r>
          </w:p>
        </w:tc>
        <w:tc>
          <w:tcPr>
            <w:tcW w:w="840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41,44%</w:t>
            </w:r>
          </w:p>
        </w:tc>
        <w:tc>
          <w:tcPr>
            <w:tcW w:w="80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5F5F5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620,79</w:t>
            </w:r>
          </w:p>
        </w:tc>
        <w:tc>
          <w:tcPr>
            <w:tcW w:w="829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5F5F5"/>
              </w:rPr>
              <w:t>691,33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11,36%</w:t>
            </w:r>
          </w:p>
        </w:tc>
        <w:tc>
          <w:tcPr>
            <w:tcW w:w="832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777,58</w:t>
            </w:r>
          </w:p>
        </w:tc>
        <w:tc>
          <w:tcPr>
            <w:tcW w:w="840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12,48%</w:t>
            </w:r>
          </w:p>
        </w:tc>
        <w:tc>
          <w:tcPr>
            <w:tcW w:w="84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25,26%</w:t>
            </w:r>
          </w:p>
        </w:tc>
      </w:tr>
      <w:tr w:rsidR="00346FF3" w:rsidRPr="005738AC" w:rsidTr="009451DF">
        <w:trPr>
          <w:trHeight w:val="841"/>
        </w:trPr>
        <w:tc>
          <w:tcPr>
            <w:tcW w:w="1446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 xml:space="preserve">Colirio descongestivo con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tetrahidrozolina</w:t>
            </w:r>
            <w:proofErr w:type="spellEnd"/>
          </w:p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15ml</w:t>
            </w:r>
          </w:p>
        </w:tc>
        <w:tc>
          <w:tcPr>
            <w:tcW w:w="61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313,75</w:t>
            </w:r>
          </w:p>
        </w:tc>
        <w:tc>
          <w:tcPr>
            <w:tcW w:w="61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474,95</w:t>
            </w:r>
          </w:p>
        </w:tc>
        <w:tc>
          <w:tcPr>
            <w:tcW w:w="840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51,37%</w:t>
            </w:r>
          </w:p>
        </w:tc>
        <w:tc>
          <w:tcPr>
            <w:tcW w:w="80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5F5F5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474,95</w:t>
            </w:r>
          </w:p>
        </w:tc>
        <w:tc>
          <w:tcPr>
            <w:tcW w:w="829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5F5F5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5F5F5"/>
              </w:rPr>
              <w:t>536,80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13,02%</w:t>
            </w:r>
          </w:p>
        </w:tc>
        <w:tc>
          <w:tcPr>
            <w:tcW w:w="832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652,43</w:t>
            </w:r>
          </w:p>
        </w:tc>
        <w:tc>
          <w:tcPr>
            <w:tcW w:w="840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21,54%</w:t>
            </w:r>
          </w:p>
        </w:tc>
        <w:tc>
          <w:tcPr>
            <w:tcW w:w="84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37,37%</w:t>
            </w:r>
          </w:p>
        </w:tc>
      </w:tr>
      <w:tr w:rsidR="00346FF3" w:rsidRPr="005738AC" w:rsidTr="009451DF">
        <w:trPr>
          <w:trHeight w:val="278"/>
        </w:trPr>
        <w:tc>
          <w:tcPr>
            <w:tcW w:w="1446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Melatonina – Regulador del sueño</w:t>
            </w:r>
          </w:p>
          <w:p w:rsidR="00346FF3" w:rsidRPr="005738AC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comp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x 60</w:t>
            </w:r>
          </w:p>
        </w:tc>
        <w:tc>
          <w:tcPr>
            <w:tcW w:w="610" w:type="dxa"/>
            <w:vAlign w:val="center"/>
          </w:tcPr>
          <w:p w:rsidR="00346FF3" w:rsidRPr="00B87A80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556,02</w:t>
            </w:r>
          </w:p>
        </w:tc>
        <w:tc>
          <w:tcPr>
            <w:tcW w:w="610" w:type="dxa"/>
            <w:vAlign w:val="center"/>
          </w:tcPr>
          <w:p w:rsidR="00346FF3" w:rsidRPr="00B87A80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799,47</w:t>
            </w:r>
          </w:p>
        </w:tc>
        <w:tc>
          <w:tcPr>
            <w:tcW w:w="840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43,78%</w:t>
            </w:r>
          </w:p>
        </w:tc>
        <w:tc>
          <w:tcPr>
            <w:tcW w:w="80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5F5F5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799,47</w:t>
            </w:r>
          </w:p>
        </w:tc>
        <w:tc>
          <w:tcPr>
            <w:tcW w:w="829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5F5F5"/>
              </w:rPr>
              <w:t>925,94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15,81%</w:t>
            </w:r>
          </w:p>
        </w:tc>
        <w:tc>
          <w:tcPr>
            <w:tcW w:w="832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1.042,15</w:t>
            </w:r>
          </w:p>
        </w:tc>
        <w:tc>
          <w:tcPr>
            <w:tcW w:w="840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12,55%</w:t>
            </w:r>
          </w:p>
        </w:tc>
        <w:tc>
          <w:tcPr>
            <w:tcW w:w="84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30,36%</w:t>
            </w:r>
          </w:p>
        </w:tc>
      </w:tr>
      <w:tr w:rsidR="00346FF3" w:rsidRPr="005738AC" w:rsidTr="009451DF">
        <w:trPr>
          <w:trHeight w:val="278"/>
        </w:trPr>
        <w:tc>
          <w:tcPr>
            <w:tcW w:w="1446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Diclofenac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>/paracetamol capsulas x 16</w:t>
            </w:r>
          </w:p>
          <w:p w:rsidR="00346FF3" w:rsidRDefault="00346FF3" w:rsidP="009451D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61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168,00</w:t>
            </w:r>
          </w:p>
        </w:tc>
        <w:tc>
          <w:tcPr>
            <w:tcW w:w="61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229,13</w:t>
            </w:r>
          </w:p>
        </w:tc>
        <w:tc>
          <w:tcPr>
            <w:tcW w:w="840" w:type="dxa"/>
            <w:vAlign w:val="center"/>
          </w:tcPr>
          <w:p w:rsidR="00346FF3" w:rsidRPr="002F3E2B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36,38%</w:t>
            </w:r>
          </w:p>
        </w:tc>
        <w:tc>
          <w:tcPr>
            <w:tcW w:w="806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229,13</w:t>
            </w:r>
          </w:p>
        </w:tc>
        <w:tc>
          <w:tcPr>
            <w:tcW w:w="829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260,22</w:t>
            </w:r>
          </w:p>
        </w:tc>
        <w:tc>
          <w:tcPr>
            <w:tcW w:w="841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13,57%</w:t>
            </w:r>
          </w:p>
        </w:tc>
        <w:tc>
          <w:tcPr>
            <w:tcW w:w="832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298,37</w:t>
            </w:r>
          </w:p>
        </w:tc>
        <w:tc>
          <w:tcPr>
            <w:tcW w:w="840" w:type="dxa"/>
            <w:vAlign w:val="center"/>
          </w:tcPr>
          <w:p w:rsidR="00346FF3" w:rsidRPr="00E34FD5" w:rsidRDefault="00346FF3" w:rsidP="009451DF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14,66%</w:t>
            </w:r>
          </w:p>
        </w:tc>
        <w:tc>
          <w:tcPr>
            <w:tcW w:w="840" w:type="dxa"/>
            <w:vAlign w:val="center"/>
          </w:tcPr>
          <w:p w:rsidR="00346FF3" w:rsidRDefault="00346FF3" w:rsidP="009451DF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30,22%</w:t>
            </w:r>
          </w:p>
        </w:tc>
      </w:tr>
    </w:tbl>
    <w:p w:rsidR="0096025E" w:rsidRPr="009E770D" w:rsidRDefault="0096025E" w:rsidP="0096025E">
      <w:pPr>
        <w:spacing w:after="0" w:line="276" w:lineRule="auto"/>
        <w:rPr>
          <w:rFonts w:ascii="Calibri" w:eastAsia="Times New Roman" w:hAnsi="Calibri" w:cs="Times New Roman"/>
          <w:sz w:val="12"/>
          <w:szCs w:val="12"/>
          <w:lang w:val="es-CL" w:eastAsia="es-CL"/>
        </w:rPr>
      </w:pPr>
    </w:p>
    <w:p w:rsidR="0096025E" w:rsidRPr="00F618D1" w:rsidRDefault="0096025E" w:rsidP="0096025E">
      <w:pPr>
        <w:rPr>
          <w:rFonts w:ascii="Calibri" w:eastAsia="Times New Roman" w:hAnsi="Calibri" w:cs="Times New Roman"/>
          <w:sz w:val="14"/>
          <w:szCs w:val="14"/>
          <w:lang w:val="es-CL" w:eastAsia="es-CL"/>
        </w:rPr>
      </w:pP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Fuente: Centro de Profesionales Farmacéuticos Argentinos (</w:t>
      </w:r>
      <w:proofErr w:type="spellStart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Ceprofar</w:t>
      </w:r>
      <w:proofErr w:type="spellEnd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), </w:t>
      </w:r>
      <w:r w:rsidR="003612DB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julio </w:t>
      </w: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de 2020.</w:t>
      </w:r>
    </w:p>
    <w:p w:rsidR="00504BB8" w:rsidRDefault="00504BB8" w:rsidP="00504BB8">
      <w:pP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</w:pPr>
    </w:p>
    <w:p w:rsidR="00343C08" w:rsidRDefault="00343C08" w:rsidP="00423349">
      <w:pPr>
        <w:jc w:val="center"/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</w:pPr>
    </w:p>
    <w:p w:rsidR="00423349" w:rsidRDefault="00B21F44" w:rsidP="00423349">
      <w:pPr>
        <w:jc w:val="center"/>
        <w:rPr>
          <w:rFonts w:ascii="Calibri" w:eastAsia="Times New Roman" w:hAnsi="Calibri" w:cs="Times New Roman"/>
          <w:sz w:val="16"/>
          <w:szCs w:val="16"/>
          <w:lang w:val="es-CL" w:eastAsia="es-CL"/>
        </w:rPr>
      </w:pP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Tabla 4</w:t>
      </w:r>
      <w:r w:rsidR="00097E26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: Los d</w:t>
      </w:r>
      <w:r w:rsidR="00423349"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iez medicamentos </w:t>
      </w:r>
      <w:r w:rsidR="00097E26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más usados </w:t>
      </w:r>
      <w:r w:rsidR="0042334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de USO PEDIÁTRICO - </w:t>
      </w:r>
      <w:r w:rsidR="00423349" w:rsidRPr="00B453A4">
        <w:rPr>
          <w:rFonts w:ascii="Calibri" w:hAnsi="Calibri" w:cs="Times New Roman"/>
          <w:b/>
          <w:sz w:val="18"/>
          <w:szCs w:val="18"/>
        </w:rPr>
        <w:t>V</w:t>
      </w:r>
      <w:proofErr w:type="spellStart"/>
      <w:r w:rsidR="00423349"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ariación</w:t>
      </w:r>
      <w:proofErr w:type="spellEnd"/>
      <w:r w:rsidR="00423349"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de precios </w:t>
      </w:r>
      <w:r w:rsidR="0042334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al público (PVP) </w:t>
      </w:r>
      <w:r w:rsidR="00423349"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entre enero y </w:t>
      </w:r>
      <w:r w:rsidR="0042334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diciembre</w:t>
      </w:r>
      <w:r w:rsidR="00423349"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2020</w:t>
      </w:r>
      <w:r w:rsidR="0042334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, y entre enero y </w:t>
      </w:r>
      <w:r w:rsidR="00F618D1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julio</w:t>
      </w:r>
      <w:r w:rsidR="0042334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2021.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79"/>
        <w:gridCol w:w="611"/>
        <w:gridCol w:w="612"/>
        <w:gridCol w:w="843"/>
        <w:gridCol w:w="838"/>
        <w:gridCol w:w="841"/>
        <w:gridCol w:w="843"/>
        <w:gridCol w:w="841"/>
        <w:gridCol w:w="843"/>
        <w:gridCol w:w="843"/>
      </w:tblGrid>
      <w:tr w:rsidR="00346FF3" w:rsidRPr="005738AC" w:rsidTr="00343C08">
        <w:trPr>
          <w:trHeight w:val="530"/>
        </w:trPr>
        <w:tc>
          <w:tcPr>
            <w:tcW w:w="812" w:type="pct"/>
            <w:vAlign w:val="center"/>
          </w:tcPr>
          <w:p w:rsidR="00346FF3" w:rsidRPr="005738AC" w:rsidRDefault="00346FF3" w:rsidP="00343C08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5738AC">
              <w:rPr>
                <w:rFonts w:ascii="Calibri" w:hAnsi="Calibri" w:cs="Times New Roman"/>
                <w:sz w:val="18"/>
                <w:szCs w:val="18"/>
              </w:rPr>
              <w:t>MEDICAMENTO</w:t>
            </w:r>
          </w:p>
        </w:tc>
        <w:tc>
          <w:tcPr>
            <w:tcW w:w="360" w:type="pct"/>
            <w:vAlign w:val="center"/>
          </w:tcPr>
          <w:p w:rsidR="00346FF3" w:rsidRPr="005738AC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346FF3" w:rsidRPr="005738AC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ENERO</w:t>
            </w:r>
          </w:p>
          <w:p w:rsidR="00346FF3" w:rsidRPr="005738AC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2020</w:t>
            </w:r>
          </w:p>
        </w:tc>
        <w:tc>
          <w:tcPr>
            <w:tcW w:w="360" w:type="pct"/>
            <w:vAlign w:val="center"/>
          </w:tcPr>
          <w:p w:rsidR="00346FF3" w:rsidRPr="005738AC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346FF3" w:rsidRPr="005738AC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DIC</w:t>
            </w:r>
          </w:p>
          <w:p w:rsidR="00346FF3" w:rsidRPr="00C95A0A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2020</w:t>
            </w:r>
          </w:p>
        </w:tc>
        <w:tc>
          <w:tcPr>
            <w:tcW w:w="496" w:type="pct"/>
            <w:vAlign w:val="center"/>
          </w:tcPr>
          <w:p w:rsidR="00346FF3" w:rsidRPr="002F3E2B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VARIACIÓN</w:t>
            </w:r>
          </w:p>
          <w:p w:rsidR="00346FF3" w:rsidRPr="002F3E2B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ENERO A DICIEMBRE 2020</w:t>
            </w:r>
          </w:p>
        </w:tc>
        <w:tc>
          <w:tcPr>
            <w:tcW w:w="493" w:type="pct"/>
            <w:vAlign w:val="center"/>
          </w:tcPr>
          <w:p w:rsidR="00346FF3" w:rsidRPr="005738AC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346FF3" w:rsidRPr="005738AC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ENE</w:t>
            </w:r>
          </w:p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2021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PRECIO</w:t>
            </w:r>
          </w:p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MARZO</w:t>
            </w:r>
          </w:p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2021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VARIACIÓN</w:t>
            </w:r>
          </w:p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ENERO - MARZO 2021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PRECIO</w:t>
            </w:r>
          </w:p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JUNIO</w:t>
            </w:r>
          </w:p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2021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VARIACIÓN</w:t>
            </w:r>
          </w:p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TRIMESTRE</w:t>
            </w:r>
          </w:p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ABRIL - JUNIO 2021</w:t>
            </w:r>
          </w:p>
        </w:tc>
        <w:tc>
          <w:tcPr>
            <w:tcW w:w="496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VARIACIÓN</w:t>
            </w:r>
          </w:p>
          <w:p w:rsidR="00346FF3" w:rsidRPr="002B48F6" w:rsidRDefault="00346FF3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PRIMER SEMESTRE 2021</w:t>
            </w:r>
          </w:p>
        </w:tc>
      </w:tr>
      <w:tr w:rsidR="00346FF3" w:rsidRPr="005738AC" w:rsidTr="00343C08">
        <w:trPr>
          <w:trHeight w:val="284"/>
        </w:trPr>
        <w:tc>
          <w:tcPr>
            <w:tcW w:w="812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Ibuprofeno pediátrico sol. 4% 90 ml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Antiinflamatorio, analgésico, antifebril</w:t>
            </w:r>
          </w:p>
          <w:p w:rsidR="00346FF3" w:rsidRPr="005738AC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360" w:type="pct"/>
            <w:vAlign w:val="center"/>
          </w:tcPr>
          <w:p w:rsidR="00346FF3" w:rsidRPr="008168BA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271,33</w:t>
            </w:r>
          </w:p>
        </w:tc>
        <w:tc>
          <w:tcPr>
            <w:tcW w:w="360" w:type="pct"/>
            <w:vAlign w:val="center"/>
          </w:tcPr>
          <w:p w:rsidR="00346FF3" w:rsidRPr="008168BA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389,81</w:t>
            </w:r>
          </w:p>
        </w:tc>
        <w:tc>
          <w:tcPr>
            <w:tcW w:w="496" w:type="pct"/>
            <w:vAlign w:val="center"/>
          </w:tcPr>
          <w:p w:rsidR="00346FF3" w:rsidRPr="002F3E2B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43,66%</w:t>
            </w:r>
          </w:p>
        </w:tc>
        <w:tc>
          <w:tcPr>
            <w:tcW w:w="493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389,81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456,02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16,98%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512,95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12,48%</w:t>
            </w:r>
          </w:p>
        </w:tc>
        <w:tc>
          <w:tcPr>
            <w:tcW w:w="496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31,59%</w:t>
            </w:r>
          </w:p>
        </w:tc>
      </w:tr>
      <w:tr w:rsidR="00346FF3" w:rsidRPr="005738AC" w:rsidTr="00343C08">
        <w:trPr>
          <w:trHeight w:val="284"/>
        </w:trPr>
        <w:tc>
          <w:tcPr>
            <w:tcW w:w="812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Ibuprofeno pediátrico sol. 2% 110 ml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Antiinflamatorio, analgésico, antifebril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145,41</w:t>
            </w: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208,88</w:t>
            </w:r>
          </w:p>
        </w:tc>
        <w:tc>
          <w:tcPr>
            <w:tcW w:w="496" w:type="pct"/>
            <w:vAlign w:val="center"/>
          </w:tcPr>
          <w:p w:rsidR="00346FF3" w:rsidRPr="002F3E2B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43,64%</w:t>
            </w:r>
          </w:p>
        </w:tc>
        <w:tc>
          <w:tcPr>
            <w:tcW w:w="493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208,88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244,37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17,00%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274,87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12,48%</w:t>
            </w:r>
          </w:p>
        </w:tc>
        <w:tc>
          <w:tcPr>
            <w:tcW w:w="496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31,59%</w:t>
            </w:r>
          </w:p>
        </w:tc>
      </w:tr>
      <w:tr w:rsidR="00346FF3" w:rsidRPr="005738AC" w:rsidTr="00343C08">
        <w:trPr>
          <w:trHeight w:val="284"/>
        </w:trPr>
        <w:tc>
          <w:tcPr>
            <w:tcW w:w="812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lastRenderedPageBreak/>
              <w:t>Ibuprofeno pediátrico 200mg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Comp. masticables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191,78</w:t>
            </w: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280,86</w:t>
            </w:r>
          </w:p>
        </w:tc>
        <w:tc>
          <w:tcPr>
            <w:tcW w:w="496" w:type="pct"/>
            <w:vAlign w:val="center"/>
          </w:tcPr>
          <w:p w:rsidR="00346FF3" w:rsidRPr="002F3E2B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46,44%</w:t>
            </w:r>
          </w:p>
        </w:tc>
        <w:tc>
          <w:tcPr>
            <w:tcW w:w="493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280,86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328,56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16,98%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369,57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12,48%</w:t>
            </w:r>
          </w:p>
        </w:tc>
        <w:tc>
          <w:tcPr>
            <w:tcW w:w="496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31,58%</w:t>
            </w:r>
          </w:p>
        </w:tc>
      </w:tr>
      <w:tr w:rsidR="00346FF3" w:rsidRPr="005738AC" w:rsidTr="00343C08">
        <w:trPr>
          <w:trHeight w:val="266"/>
        </w:trPr>
        <w:tc>
          <w:tcPr>
            <w:tcW w:w="812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Paracetamol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Antifebril, analgésico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gotas x 20</w:t>
            </w:r>
          </w:p>
        </w:tc>
        <w:tc>
          <w:tcPr>
            <w:tcW w:w="360" w:type="pct"/>
            <w:vAlign w:val="center"/>
          </w:tcPr>
          <w:p w:rsidR="00346FF3" w:rsidRPr="0034441B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182,75</w:t>
            </w:r>
          </w:p>
        </w:tc>
        <w:tc>
          <w:tcPr>
            <w:tcW w:w="360" w:type="pct"/>
            <w:vAlign w:val="center"/>
          </w:tcPr>
          <w:p w:rsidR="00346FF3" w:rsidRPr="0034441B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264,19</w:t>
            </w:r>
          </w:p>
        </w:tc>
        <w:tc>
          <w:tcPr>
            <w:tcW w:w="496" w:type="pct"/>
            <w:vAlign w:val="center"/>
          </w:tcPr>
          <w:p w:rsidR="00346FF3" w:rsidRPr="002F3E2B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44,56%</w:t>
            </w:r>
          </w:p>
        </w:tc>
        <w:tc>
          <w:tcPr>
            <w:tcW w:w="493" w:type="pct"/>
            <w:vAlign w:val="center"/>
          </w:tcPr>
          <w:p w:rsidR="00346FF3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264,19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294,26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11,38%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339,04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15,22%</w:t>
            </w:r>
          </w:p>
        </w:tc>
        <w:tc>
          <w:tcPr>
            <w:tcW w:w="496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40,36%</w:t>
            </w:r>
          </w:p>
        </w:tc>
      </w:tr>
      <w:tr w:rsidR="00346FF3" w:rsidRPr="005738AC" w:rsidTr="00343C08">
        <w:trPr>
          <w:trHeight w:val="266"/>
        </w:trPr>
        <w:tc>
          <w:tcPr>
            <w:tcW w:w="812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Vit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>. A/oxido de cinc/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ac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bórico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crema cicatrizante y antibiótica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crema x 30g</w:t>
            </w: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271,40</w:t>
            </w: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565,62</w:t>
            </w:r>
          </w:p>
        </w:tc>
        <w:tc>
          <w:tcPr>
            <w:tcW w:w="496" w:type="pct"/>
            <w:vAlign w:val="center"/>
          </w:tcPr>
          <w:p w:rsidR="00346FF3" w:rsidRPr="002F3E2B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108,41%</w:t>
            </w:r>
          </w:p>
        </w:tc>
        <w:tc>
          <w:tcPr>
            <w:tcW w:w="493" w:type="pct"/>
            <w:vAlign w:val="center"/>
          </w:tcPr>
          <w:p w:rsidR="00346FF3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565,62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788,51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39,40%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829,92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5,25%</w:t>
            </w:r>
          </w:p>
        </w:tc>
        <w:tc>
          <w:tcPr>
            <w:tcW w:w="496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46,72%</w:t>
            </w:r>
          </w:p>
        </w:tc>
      </w:tr>
      <w:tr w:rsidR="00346FF3" w:rsidRPr="005738AC" w:rsidTr="00343C08">
        <w:trPr>
          <w:trHeight w:val="286"/>
        </w:trPr>
        <w:tc>
          <w:tcPr>
            <w:tcW w:w="812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Amoxicilina/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ambroxol</w:t>
            </w:r>
            <w:proofErr w:type="spellEnd"/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 xml:space="preserve">500mg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susp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>. pediátrica  120 ml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Antibiótico expectorante uso pediátrico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470,63</w:t>
            </w: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644,78</w:t>
            </w:r>
          </w:p>
        </w:tc>
        <w:tc>
          <w:tcPr>
            <w:tcW w:w="496" w:type="pct"/>
            <w:vAlign w:val="center"/>
          </w:tcPr>
          <w:p w:rsidR="00346FF3" w:rsidRPr="002F3E2B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37,00%</w:t>
            </w:r>
          </w:p>
        </w:tc>
        <w:tc>
          <w:tcPr>
            <w:tcW w:w="493" w:type="pct"/>
            <w:vAlign w:val="center"/>
          </w:tcPr>
          <w:p w:rsidR="00346FF3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644,78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718,34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11,40%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802,21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11,67%</w:t>
            </w:r>
          </w:p>
        </w:tc>
        <w:tc>
          <w:tcPr>
            <w:tcW w:w="496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24,42%</w:t>
            </w:r>
          </w:p>
        </w:tc>
      </w:tr>
      <w:tr w:rsidR="00346FF3" w:rsidRPr="005738AC" w:rsidTr="00343C08">
        <w:trPr>
          <w:trHeight w:val="278"/>
        </w:trPr>
        <w:tc>
          <w:tcPr>
            <w:tcW w:w="812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Amoxicilina /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acidoclavulanico</w:t>
            </w:r>
            <w:proofErr w:type="spellEnd"/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Antibiótico de amplio espectro uso pediátrico</w:t>
            </w:r>
          </w:p>
          <w:p w:rsidR="00346FF3" w:rsidRPr="005738AC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sol. x 90 ml</w:t>
            </w:r>
          </w:p>
        </w:tc>
        <w:tc>
          <w:tcPr>
            <w:tcW w:w="360" w:type="pct"/>
            <w:vAlign w:val="center"/>
          </w:tcPr>
          <w:p w:rsidR="00346FF3" w:rsidRPr="0034441B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391,69</w:t>
            </w:r>
          </w:p>
        </w:tc>
        <w:tc>
          <w:tcPr>
            <w:tcW w:w="360" w:type="pct"/>
            <w:vAlign w:val="center"/>
          </w:tcPr>
          <w:p w:rsidR="00346FF3" w:rsidRPr="0034441B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569,30</w:t>
            </w:r>
          </w:p>
        </w:tc>
        <w:tc>
          <w:tcPr>
            <w:tcW w:w="496" w:type="pct"/>
            <w:vAlign w:val="center"/>
          </w:tcPr>
          <w:p w:rsidR="00346FF3" w:rsidRPr="002F3E2B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45,34%</w:t>
            </w:r>
          </w:p>
        </w:tc>
        <w:tc>
          <w:tcPr>
            <w:tcW w:w="493" w:type="pct"/>
            <w:vAlign w:val="center"/>
          </w:tcPr>
          <w:p w:rsidR="00346FF3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5F5F5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569,30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5F5F5"/>
              </w:rPr>
              <w:t>653,24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14,74%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736,21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12,70%</w:t>
            </w:r>
          </w:p>
        </w:tc>
        <w:tc>
          <w:tcPr>
            <w:tcW w:w="496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29,32%</w:t>
            </w:r>
          </w:p>
        </w:tc>
      </w:tr>
      <w:tr w:rsidR="00346FF3" w:rsidRPr="005738AC" w:rsidTr="00343C08">
        <w:trPr>
          <w:trHeight w:val="278"/>
        </w:trPr>
        <w:tc>
          <w:tcPr>
            <w:tcW w:w="812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Antialérgico uso pediátrico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Loratadina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jbe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x 60 ml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369,76</w:t>
            </w: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540,10</w:t>
            </w:r>
          </w:p>
        </w:tc>
        <w:tc>
          <w:tcPr>
            <w:tcW w:w="496" w:type="pct"/>
            <w:vAlign w:val="center"/>
          </w:tcPr>
          <w:p w:rsidR="00346FF3" w:rsidRPr="002F3E2B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46,06%</w:t>
            </w:r>
          </w:p>
        </w:tc>
        <w:tc>
          <w:tcPr>
            <w:tcW w:w="493" w:type="pct"/>
            <w:vAlign w:val="center"/>
          </w:tcPr>
          <w:p w:rsidR="00346FF3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540,10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5F5F5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599,87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11.06%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678,26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13,06%</w:t>
            </w:r>
          </w:p>
        </w:tc>
        <w:tc>
          <w:tcPr>
            <w:tcW w:w="496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25,58%</w:t>
            </w:r>
          </w:p>
        </w:tc>
      </w:tr>
      <w:tr w:rsidR="00346FF3" w:rsidRPr="005738AC" w:rsidTr="00343C08">
        <w:trPr>
          <w:trHeight w:val="310"/>
        </w:trPr>
        <w:tc>
          <w:tcPr>
            <w:tcW w:w="812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Simeticona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gotas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Trat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>. Gases intestinales</w:t>
            </w:r>
          </w:p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pediátrico</w:t>
            </w:r>
          </w:p>
          <w:p w:rsidR="00346FF3" w:rsidRDefault="00346FF3" w:rsidP="00343C08">
            <w:pPr>
              <w:ind w:left="708" w:hanging="708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gotas x 30ml</w:t>
            </w: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431,08</w:t>
            </w: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624,74</w:t>
            </w:r>
          </w:p>
        </w:tc>
        <w:tc>
          <w:tcPr>
            <w:tcW w:w="496" w:type="pct"/>
            <w:vAlign w:val="center"/>
          </w:tcPr>
          <w:p w:rsidR="00346FF3" w:rsidRPr="002F3E2B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44,92%</w:t>
            </w:r>
          </w:p>
        </w:tc>
        <w:tc>
          <w:tcPr>
            <w:tcW w:w="493" w:type="pct"/>
            <w:vAlign w:val="center"/>
          </w:tcPr>
          <w:p w:rsidR="00346FF3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624,74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756,91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21,15%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866,78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14,52%</w:t>
            </w:r>
          </w:p>
        </w:tc>
        <w:tc>
          <w:tcPr>
            <w:tcW w:w="496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38,74%</w:t>
            </w:r>
          </w:p>
        </w:tc>
      </w:tr>
      <w:tr w:rsidR="00346FF3" w:rsidRPr="005738AC" w:rsidTr="00343C08">
        <w:trPr>
          <w:trHeight w:val="310"/>
        </w:trPr>
        <w:tc>
          <w:tcPr>
            <w:tcW w:w="812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 xml:space="preserve">Jarabe pediátrico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antitusivo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con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Hedera</w:t>
            </w:r>
            <w:proofErr w:type="spellEnd"/>
            <w:r w:rsidR="00343C08">
              <w:rPr>
                <w:rFonts w:ascii="Calibri" w:hAnsi="Calibri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Helix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100ml</w:t>
            </w: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379,90</w:t>
            </w:r>
          </w:p>
        </w:tc>
        <w:tc>
          <w:tcPr>
            <w:tcW w:w="360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519,00</w:t>
            </w:r>
          </w:p>
        </w:tc>
        <w:tc>
          <w:tcPr>
            <w:tcW w:w="496" w:type="pct"/>
            <w:vAlign w:val="center"/>
          </w:tcPr>
          <w:p w:rsidR="00346FF3" w:rsidRPr="002F3E2B" w:rsidRDefault="00346FF3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36,61%</w:t>
            </w:r>
          </w:p>
        </w:tc>
        <w:tc>
          <w:tcPr>
            <w:tcW w:w="493" w:type="pct"/>
            <w:vAlign w:val="center"/>
          </w:tcPr>
          <w:p w:rsidR="00346FF3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519,00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590,00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13,68%</w:t>
            </w:r>
          </w:p>
        </w:tc>
        <w:tc>
          <w:tcPr>
            <w:tcW w:w="495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690,00</w:t>
            </w:r>
          </w:p>
        </w:tc>
        <w:tc>
          <w:tcPr>
            <w:tcW w:w="496" w:type="pct"/>
            <w:vAlign w:val="center"/>
          </w:tcPr>
          <w:p w:rsidR="00346FF3" w:rsidRPr="00E34FD5" w:rsidRDefault="00346FF3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16,95%</w:t>
            </w:r>
          </w:p>
        </w:tc>
        <w:tc>
          <w:tcPr>
            <w:tcW w:w="496" w:type="pct"/>
            <w:vAlign w:val="center"/>
          </w:tcPr>
          <w:p w:rsidR="00346FF3" w:rsidRDefault="00346FF3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32,95%</w:t>
            </w:r>
          </w:p>
        </w:tc>
      </w:tr>
    </w:tbl>
    <w:p w:rsidR="00504BB8" w:rsidRPr="00F618D1" w:rsidRDefault="00504BB8" w:rsidP="00504BB8">
      <w:pPr>
        <w:rPr>
          <w:rFonts w:ascii="Calibri" w:eastAsia="Times New Roman" w:hAnsi="Calibri" w:cs="Times New Roman"/>
          <w:sz w:val="14"/>
          <w:szCs w:val="14"/>
          <w:lang w:val="es-CL" w:eastAsia="es-CL"/>
        </w:rPr>
      </w:pP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Fuente: Centro de Profesionales Farmacéuticos Argentinos (</w:t>
      </w:r>
      <w:proofErr w:type="spellStart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Ceprofar</w:t>
      </w:r>
      <w:proofErr w:type="spellEnd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), </w:t>
      </w:r>
      <w:r w:rsidR="003612DB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julio</w:t>
      </w:r>
      <w:r w:rsidR="00423349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 de 2021</w:t>
      </w: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.</w:t>
      </w:r>
    </w:p>
    <w:p w:rsidR="00865226" w:rsidRDefault="00865226" w:rsidP="008168BA">
      <w:pPr>
        <w:rPr>
          <w:rFonts w:ascii="Calibri" w:eastAsia="Times New Roman" w:hAnsi="Calibri" w:cs="Times New Roman"/>
          <w:sz w:val="16"/>
          <w:szCs w:val="16"/>
          <w:lang w:val="es-CL" w:eastAsia="es-CL"/>
        </w:rPr>
      </w:pPr>
    </w:p>
    <w:p w:rsidR="00423349" w:rsidRDefault="00D25119" w:rsidP="00423349">
      <w:pPr>
        <w:jc w:val="center"/>
        <w:rPr>
          <w:rFonts w:ascii="Calibri" w:eastAsia="Times New Roman" w:hAnsi="Calibri" w:cs="Times New Roman"/>
          <w:sz w:val="16"/>
          <w:szCs w:val="16"/>
          <w:lang w:val="es-CL" w:eastAsia="es-CL"/>
        </w:rPr>
      </w:pP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Tabla 5</w:t>
      </w:r>
      <w:r w:rsidR="0042334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: Anticonceptivos de uso oral más usados - </w:t>
      </w:r>
      <w:r w:rsidR="00423349" w:rsidRPr="00B453A4">
        <w:rPr>
          <w:rFonts w:ascii="Calibri" w:hAnsi="Calibri" w:cs="Times New Roman"/>
          <w:b/>
          <w:sz w:val="18"/>
          <w:szCs w:val="18"/>
        </w:rPr>
        <w:t>V</w:t>
      </w:r>
      <w:proofErr w:type="spellStart"/>
      <w:r w:rsidR="00423349"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ariación</w:t>
      </w:r>
      <w:proofErr w:type="spellEnd"/>
      <w:r w:rsidR="00423349"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de precios </w:t>
      </w:r>
      <w:r w:rsidR="0042334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al público (PVP) POR MARCA </w:t>
      </w:r>
      <w:r w:rsidR="00423349"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entre enero y </w:t>
      </w:r>
      <w:r w:rsidR="0042334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diciembre</w:t>
      </w:r>
      <w:r w:rsidR="00423349"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2020</w:t>
      </w:r>
      <w:r w:rsidR="0042334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, y entre enero y </w:t>
      </w:r>
      <w:r w:rsidR="00F618D1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julio</w:t>
      </w:r>
      <w:r w:rsidR="00423349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2021.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9"/>
        <w:gridCol w:w="605"/>
        <w:gridCol w:w="807"/>
        <w:gridCol w:w="835"/>
        <w:gridCol w:w="744"/>
        <w:gridCol w:w="807"/>
        <w:gridCol w:w="835"/>
        <w:gridCol w:w="812"/>
        <w:gridCol w:w="835"/>
        <w:gridCol w:w="835"/>
      </w:tblGrid>
      <w:tr w:rsidR="00EB6FDD" w:rsidRPr="005738AC" w:rsidTr="00343C08">
        <w:trPr>
          <w:trHeight w:val="530"/>
        </w:trPr>
        <w:tc>
          <w:tcPr>
            <w:tcW w:w="1379" w:type="dxa"/>
            <w:vAlign w:val="center"/>
          </w:tcPr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5738AC">
              <w:rPr>
                <w:rFonts w:ascii="Calibri" w:hAnsi="Calibri" w:cs="Times New Roman"/>
                <w:sz w:val="18"/>
                <w:szCs w:val="18"/>
              </w:rPr>
              <w:t>MEDICAMENTO</w:t>
            </w:r>
          </w:p>
        </w:tc>
        <w:tc>
          <w:tcPr>
            <w:tcW w:w="605" w:type="dxa"/>
            <w:vAlign w:val="center"/>
          </w:tcPr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ENERO</w:t>
            </w:r>
          </w:p>
          <w:p w:rsidR="00EB6FDD" w:rsidRPr="00C95A0A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2020</w:t>
            </w:r>
          </w:p>
        </w:tc>
        <w:tc>
          <w:tcPr>
            <w:tcW w:w="807" w:type="dxa"/>
            <w:vAlign w:val="center"/>
          </w:tcPr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DIC</w:t>
            </w:r>
          </w:p>
          <w:p w:rsidR="00EB6FDD" w:rsidRPr="00C4183F" w:rsidRDefault="00EB6FDD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2020</w:t>
            </w:r>
          </w:p>
        </w:tc>
        <w:tc>
          <w:tcPr>
            <w:tcW w:w="835" w:type="dxa"/>
            <w:vAlign w:val="center"/>
          </w:tcPr>
          <w:p w:rsidR="00EB6FDD" w:rsidRPr="002F3E2B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VARIACIÓN</w:t>
            </w:r>
          </w:p>
          <w:p w:rsidR="00EB6FDD" w:rsidRPr="002F3E2B" w:rsidRDefault="00EB6FDD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ENERO A DICIEMBRE 2020</w:t>
            </w:r>
          </w:p>
        </w:tc>
        <w:tc>
          <w:tcPr>
            <w:tcW w:w="744" w:type="dxa"/>
            <w:vAlign w:val="center"/>
          </w:tcPr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5738AC">
              <w:rPr>
                <w:rFonts w:ascii="Calibri" w:hAnsi="Calibri" w:cs="Times New Roman"/>
                <w:sz w:val="12"/>
                <w:szCs w:val="12"/>
              </w:rPr>
              <w:t>PRECIO</w:t>
            </w:r>
          </w:p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ENE</w:t>
            </w:r>
          </w:p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2021</w:t>
            </w:r>
          </w:p>
        </w:tc>
        <w:tc>
          <w:tcPr>
            <w:tcW w:w="807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PRECIO</w:t>
            </w:r>
          </w:p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MARZO</w:t>
            </w:r>
          </w:p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2021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VARIACIÓN</w:t>
            </w:r>
          </w:p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ENERO - MARZO 2021</w:t>
            </w:r>
          </w:p>
        </w:tc>
        <w:tc>
          <w:tcPr>
            <w:tcW w:w="812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PRECIO</w:t>
            </w:r>
          </w:p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JUNIO</w:t>
            </w:r>
          </w:p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2021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VARIACIÓN</w:t>
            </w:r>
          </w:p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TRIMESTRE</w:t>
            </w:r>
          </w:p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i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i/>
                <w:sz w:val="12"/>
                <w:szCs w:val="12"/>
              </w:rPr>
              <w:t>ABRIL - JUNIO 2021</w:t>
            </w:r>
          </w:p>
        </w:tc>
        <w:tc>
          <w:tcPr>
            <w:tcW w:w="835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VARIACIÓN</w:t>
            </w:r>
          </w:p>
          <w:p w:rsidR="00EB6FDD" w:rsidRPr="00767F93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PRIMER SEMESTRE 2021</w:t>
            </w:r>
          </w:p>
        </w:tc>
      </w:tr>
      <w:tr w:rsidR="00EB6FDD" w:rsidRPr="005738AC" w:rsidTr="00343C08">
        <w:trPr>
          <w:trHeight w:val="284"/>
        </w:trPr>
        <w:tc>
          <w:tcPr>
            <w:tcW w:w="1379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Drospirenona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>/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etinil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estradiol</w:t>
            </w:r>
          </w:p>
          <w:p w:rsidR="00EB6FDD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Marca A</w:t>
            </w:r>
          </w:p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605" w:type="dxa"/>
            <w:vAlign w:val="center"/>
          </w:tcPr>
          <w:p w:rsidR="00EB6FDD" w:rsidRPr="00B87A80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779,43</w:t>
            </w:r>
          </w:p>
        </w:tc>
        <w:tc>
          <w:tcPr>
            <w:tcW w:w="807" w:type="dxa"/>
            <w:vAlign w:val="center"/>
          </w:tcPr>
          <w:p w:rsidR="00EB6FDD" w:rsidRPr="00F43B9F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F43B9F">
              <w:rPr>
                <w:rFonts w:ascii="Calibri" w:hAnsi="Calibri" w:cs="Times New Roman"/>
                <w:b/>
                <w:sz w:val="12"/>
                <w:szCs w:val="12"/>
              </w:rPr>
              <w:t>1219,94</w:t>
            </w:r>
          </w:p>
        </w:tc>
        <w:tc>
          <w:tcPr>
            <w:tcW w:w="835" w:type="dxa"/>
            <w:vAlign w:val="center"/>
          </w:tcPr>
          <w:p w:rsidR="00EB6FDD" w:rsidRPr="002F3E2B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56,52%</w:t>
            </w:r>
          </w:p>
        </w:tc>
        <w:tc>
          <w:tcPr>
            <w:tcW w:w="744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 w:rsidRPr="00F43B9F">
              <w:rPr>
                <w:rFonts w:ascii="Calibri" w:hAnsi="Calibri" w:cs="Times New Roman"/>
                <w:b/>
                <w:sz w:val="12"/>
                <w:szCs w:val="12"/>
              </w:rPr>
              <w:t>1219,94</w:t>
            </w:r>
          </w:p>
        </w:tc>
        <w:tc>
          <w:tcPr>
            <w:tcW w:w="807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1.344,98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10,25%</w:t>
            </w:r>
          </w:p>
        </w:tc>
        <w:tc>
          <w:tcPr>
            <w:tcW w:w="812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1.616,30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20,17%</w:t>
            </w:r>
          </w:p>
        </w:tc>
        <w:tc>
          <w:tcPr>
            <w:tcW w:w="835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32,49%</w:t>
            </w:r>
          </w:p>
        </w:tc>
      </w:tr>
      <w:tr w:rsidR="00EB6FDD" w:rsidRPr="005738AC" w:rsidTr="00343C08">
        <w:trPr>
          <w:trHeight w:val="284"/>
        </w:trPr>
        <w:tc>
          <w:tcPr>
            <w:tcW w:w="1379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Drospirenona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>/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etinil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estradiol</w:t>
            </w:r>
          </w:p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lastRenderedPageBreak/>
              <w:t>Marca B</w:t>
            </w:r>
          </w:p>
        </w:tc>
        <w:tc>
          <w:tcPr>
            <w:tcW w:w="605" w:type="dxa"/>
            <w:vAlign w:val="center"/>
          </w:tcPr>
          <w:p w:rsidR="00EB6FDD" w:rsidRPr="008168BA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lastRenderedPageBreak/>
              <w:t>922,32</w:t>
            </w:r>
          </w:p>
        </w:tc>
        <w:tc>
          <w:tcPr>
            <w:tcW w:w="807" w:type="dxa"/>
            <w:vAlign w:val="center"/>
          </w:tcPr>
          <w:p w:rsidR="00EB6FDD" w:rsidRPr="00D91B64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1277,45</w:t>
            </w:r>
          </w:p>
        </w:tc>
        <w:tc>
          <w:tcPr>
            <w:tcW w:w="835" w:type="dxa"/>
            <w:vAlign w:val="center"/>
          </w:tcPr>
          <w:p w:rsidR="00EB6FDD" w:rsidRPr="002F3E2B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38,50%</w:t>
            </w:r>
          </w:p>
        </w:tc>
        <w:tc>
          <w:tcPr>
            <w:tcW w:w="744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1277,45</w:t>
            </w:r>
          </w:p>
        </w:tc>
        <w:tc>
          <w:tcPr>
            <w:tcW w:w="807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1.416,23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spacing w:line="360" w:lineRule="auto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10,86%</w:t>
            </w:r>
          </w:p>
        </w:tc>
        <w:tc>
          <w:tcPr>
            <w:tcW w:w="812" w:type="dxa"/>
            <w:vAlign w:val="center"/>
          </w:tcPr>
          <w:p w:rsidR="00EB6FDD" w:rsidRPr="00E34FD5" w:rsidRDefault="00EB6FDD" w:rsidP="00343C08">
            <w:pPr>
              <w:spacing w:line="360" w:lineRule="auto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1.608,42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spacing w:line="360" w:lineRule="auto"/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13,57%</w:t>
            </w:r>
          </w:p>
        </w:tc>
        <w:tc>
          <w:tcPr>
            <w:tcW w:w="835" w:type="dxa"/>
            <w:vAlign w:val="center"/>
          </w:tcPr>
          <w:p w:rsidR="00EB6FDD" w:rsidRDefault="00EB6FDD" w:rsidP="00343C08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25,91%</w:t>
            </w:r>
          </w:p>
        </w:tc>
      </w:tr>
      <w:tr w:rsidR="00EB6FDD" w:rsidRPr="005738AC" w:rsidTr="00343C08">
        <w:trPr>
          <w:trHeight w:val="266"/>
        </w:trPr>
        <w:tc>
          <w:tcPr>
            <w:tcW w:w="1379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Drospirenona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>/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etinil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estradiol</w:t>
            </w:r>
          </w:p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Marca C</w:t>
            </w:r>
          </w:p>
        </w:tc>
        <w:tc>
          <w:tcPr>
            <w:tcW w:w="605" w:type="dxa"/>
            <w:vAlign w:val="center"/>
          </w:tcPr>
          <w:p w:rsidR="00EB6FDD" w:rsidRPr="0034441B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739,58</w:t>
            </w:r>
          </w:p>
        </w:tc>
        <w:tc>
          <w:tcPr>
            <w:tcW w:w="807" w:type="dxa"/>
            <w:vAlign w:val="center"/>
          </w:tcPr>
          <w:p w:rsidR="00EB6FDD" w:rsidRPr="00D91B64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1063,11</w:t>
            </w:r>
          </w:p>
        </w:tc>
        <w:tc>
          <w:tcPr>
            <w:tcW w:w="835" w:type="dxa"/>
            <w:vAlign w:val="center"/>
          </w:tcPr>
          <w:p w:rsidR="00EB6FDD" w:rsidRPr="002F3E2B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43,74%</w:t>
            </w:r>
          </w:p>
        </w:tc>
        <w:tc>
          <w:tcPr>
            <w:tcW w:w="744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1063,11</w:t>
            </w:r>
          </w:p>
        </w:tc>
        <w:tc>
          <w:tcPr>
            <w:tcW w:w="807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1.231,71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15,85%</w:t>
            </w:r>
          </w:p>
        </w:tc>
        <w:tc>
          <w:tcPr>
            <w:tcW w:w="812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1.402,78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13,89%</w:t>
            </w:r>
          </w:p>
        </w:tc>
        <w:tc>
          <w:tcPr>
            <w:tcW w:w="835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31,95%</w:t>
            </w:r>
          </w:p>
        </w:tc>
      </w:tr>
      <w:tr w:rsidR="00EB6FDD" w:rsidRPr="005738AC" w:rsidTr="00343C08">
        <w:trPr>
          <w:trHeight w:val="266"/>
        </w:trPr>
        <w:tc>
          <w:tcPr>
            <w:tcW w:w="1379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Drospirenona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>/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etinil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estradiol</w:t>
            </w:r>
          </w:p>
          <w:p w:rsidR="00EB6FDD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Marca D</w:t>
            </w:r>
          </w:p>
        </w:tc>
        <w:tc>
          <w:tcPr>
            <w:tcW w:w="605" w:type="dxa"/>
            <w:vAlign w:val="center"/>
          </w:tcPr>
          <w:p w:rsidR="00EB6FDD" w:rsidRPr="0034441B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824,92</w:t>
            </w:r>
          </w:p>
        </w:tc>
        <w:tc>
          <w:tcPr>
            <w:tcW w:w="807" w:type="dxa"/>
            <w:vAlign w:val="center"/>
          </w:tcPr>
          <w:p w:rsidR="00EB6FDD" w:rsidRPr="00D91B64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1183,76</w:t>
            </w:r>
          </w:p>
        </w:tc>
        <w:tc>
          <w:tcPr>
            <w:tcW w:w="835" w:type="dxa"/>
            <w:vAlign w:val="center"/>
          </w:tcPr>
          <w:p w:rsidR="00EB6FDD" w:rsidRPr="002F3E2B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43,50%</w:t>
            </w:r>
          </w:p>
        </w:tc>
        <w:tc>
          <w:tcPr>
            <w:tcW w:w="744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1183,76</w:t>
            </w:r>
          </w:p>
        </w:tc>
        <w:tc>
          <w:tcPr>
            <w:tcW w:w="807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1310,72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10,72%</w:t>
            </w:r>
          </w:p>
        </w:tc>
        <w:tc>
          <w:tcPr>
            <w:tcW w:w="812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1.530,94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16,80%</w:t>
            </w:r>
          </w:p>
        </w:tc>
        <w:tc>
          <w:tcPr>
            <w:tcW w:w="835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29,33%</w:t>
            </w:r>
          </w:p>
        </w:tc>
      </w:tr>
      <w:tr w:rsidR="00EB6FDD" w:rsidRPr="005738AC" w:rsidTr="00343C08">
        <w:trPr>
          <w:trHeight w:val="278"/>
        </w:trPr>
        <w:tc>
          <w:tcPr>
            <w:tcW w:w="1379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Gestodeno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0,075/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Etinilestradiol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0,03</w:t>
            </w:r>
          </w:p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Marca A</w:t>
            </w:r>
          </w:p>
        </w:tc>
        <w:tc>
          <w:tcPr>
            <w:tcW w:w="605" w:type="dxa"/>
            <w:vAlign w:val="center"/>
          </w:tcPr>
          <w:p w:rsidR="00EB6FDD" w:rsidRPr="0034441B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411,07</w:t>
            </w:r>
          </w:p>
        </w:tc>
        <w:tc>
          <w:tcPr>
            <w:tcW w:w="807" w:type="dxa"/>
            <w:vAlign w:val="center"/>
          </w:tcPr>
          <w:p w:rsidR="00EB6FDD" w:rsidRPr="00D91B64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614,14</w:t>
            </w:r>
          </w:p>
        </w:tc>
        <w:tc>
          <w:tcPr>
            <w:tcW w:w="835" w:type="dxa"/>
            <w:vAlign w:val="center"/>
          </w:tcPr>
          <w:p w:rsidR="00EB6FDD" w:rsidRPr="002F3E2B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49,40%</w:t>
            </w:r>
          </w:p>
        </w:tc>
        <w:tc>
          <w:tcPr>
            <w:tcW w:w="744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614,14</w:t>
            </w:r>
          </w:p>
        </w:tc>
        <w:tc>
          <w:tcPr>
            <w:tcW w:w="807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683,54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11,30%</w:t>
            </w:r>
          </w:p>
        </w:tc>
        <w:tc>
          <w:tcPr>
            <w:tcW w:w="812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821,43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20,17%</w:t>
            </w:r>
          </w:p>
        </w:tc>
        <w:tc>
          <w:tcPr>
            <w:tcW w:w="835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33,75%</w:t>
            </w:r>
          </w:p>
        </w:tc>
      </w:tr>
      <w:tr w:rsidR="00EB6FDD" w:rsidRPr="005738AC" w:rsidTr="00343C08">
        <w:trPr>
          <w:trHeight w:val="310"/>
        </w:trPr>
        <w:tc>
          <w:tcPr>
            <w:tcW w:w="1379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Gestodeno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0,075/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Etinilestradiol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0,03</w:t>
            </w:r>
          </w:p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Marca B</w:t>
            </w:r>
          </w:p>
        </w:tc>
        <w:tc>
          <w:tcPr>
            <w:tcW w:w="605" w:type="dxa"/>
            <w:vAlign w:val="center"/>
          </w:tcPr>
          <w:p w:rsidR="00EB6FDD" w:rsidRPr="008168BA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667,57</w:t>
            </w:r>
          </w:p>
        </w:tc>
        <w:tc>
          <w:tcPr>
            <w:tcW w:w="807" w:type="dxa"/>
            <w:vAlign w:val="center"/>
          </w:tcPr>
          <w:p w:rsidR="00EB6FDD" w:rsidRPr="00D91B64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909,04</w:t>
            </w:r>
          </w:p>
        </w:tc>
        <w:tc>
          <w:tcPr>
            <w:tcW w:w="835" w:type="dxa"/>
            <w:vAlign w:val="center"/>
          </w:tcPr>
          <w:p w:rsidR="00EB6FDD" w:rsidRPr="002F3E2B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36,17%</w:t>
            </w:r>
          </w:p>
        </w:tc>
        <w:tc>
          <w:tcPr>
            <w:tcW w:w="744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909,04</w:t>
            </w:r>
          </w:p>
        </w:tc>
        <w:tc>
          <w:tcPr>
            <w:tcW w:w="807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1.078,79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18,67%</w:t>
            </w:r>
          </w:p>
        </w:tc>
        <w:tc>
          <w:tcPr>
            <w:tcW w:w="812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1.225,16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13,57%</w:t>
            </w:r>
          </w:p>
        </w:tc>
        <w:tc>
          <w:tcPr>
            <w:tcW w:w="835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34,78%</w:t>
            </w:r>
          </w:p>
        </w:tc>
      </w:tr>
      <w:tr w:rsidR="00EB6FDD" w:rsidRPr="005738AC" w:rsidTr="00343C08">
        <w:trPr>
          <w:trHeight w:val="330"/>
        </w:trPr>
        <w:tc>
          <w:tcPr>
            <w:tcW w:w="1379" w:type="dxa"/>
            <w:vAlign w:val="center"/>
          </w:tcPr>
          <w:p w:rsidR="00EB6FDD" w:rsidRPr="00767F93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  <w:r w:rsidRPr="00767F93">
              <w:rPr>
                <w:rFonts w:ascii="Calibri" w:hAnsi="Calibri" w:cs="Times New Roman"/>
                <w:sz w:val="12"/>
                <w:szCs w:val="12"/>
                <w:lang w:val="en-US"/>
              </w:rPr>
              <w:t>Levonorgestrel 0,15/ Etinilestradiol 0,03</w:t>
            </w:r>
          </w:p>
          <w:p w:rsidR="00EB6FDD" w:rsidRPr="00767F93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  <w:lang w:val="en-US"/>
              </w:rPr>
            </w:pPr>
            <w:r>
              <w:rPr>
                <w:rFonts w:ascii="Calibri" w:hAnsi="Calibri" w:cs="Times New Roman"/>
                <w:sz w:val="12"/>
                <w:szCs w:val="12"/>
                <w:lang w:val="en-US"/>
              </w:rPr>
              <w:t>Marca A</w:t>
            </w:r>
          </w:p>
        </w:tc>
        <w:tc>
          <w:tcPr>
            <w:tcW w:w="605" w:type="dxa"/>
            <w:vAlign w:val="center"/>
          </w:tcPr>
          <w:p w:rsidR="00EB6FDD" w:rsidRPr="00FD7169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154,56</w:t>
            </w:r>
          </w:p>
        </w:tc>
        <w:tc>
          <w:tcPr>
            <w:tcW w:w="807" w:type="dxa"/>
            <w:vAlign w:val="center"/>
          </w:tcPr>
          <w:p w:rsidR="00EB6FDD" w:rsidRPr="00D91B64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229,80</w:t>
            </w:r>
          </w:p>
        </w:tc>
        <w:tc>
          <w:tcPr>
            <w:tcW w:w="835" w:type="dxa"/>
            <w:vAlign w:val="center"/>
          </w:tcPr>
          <w:p w:rsidR="00EB6FDD" w:rsidRPr="002F3E2B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48,68%</w:t>
            </w:r>
          </w:p>
        </w:tc>
        <w:tc>
          <w:tcPr>
            <w:tcW w:w="744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229,80</w:t>
            </w:r>
          </w:p>
        </w:tc>
        <w:tc>
          <w:tcPr>
            <w:tcW w:w="807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259,40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12,88%</w:t>
            </w:r>
          </w:p>
        </w:tc>
        <w:tc>
          <w:tcPr>
            <w:tcW w:w="812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309,90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19,46%</w:t>
            </w:r>
          </w:p>
        </w:tc>
        <w:tc>
          <w:tcPr>
            <w:tcW w:w="835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34,86%</w:t>
            </w:r>
          </w:p>
        </w:tc>
      </w:tr>
      <w:tr w:rsidR="00EB6FDD" w:rsidRPr="005738AC" w:rsidTr="00343C08">
        <w:trPr>
          <w:trHeight w:val="278"/>
        </w:trPr>
        <w:tc>
          <w:tcPr>
            <w:tcW w:w="1379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Levonorgestrel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0,15/ </w:t>
            </w: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Etinilestradiol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0,03</w:t>
            </w:r>
          </w:p>
          <w:p w:rsidR="00EB6FDD" w:rsidRPr="005738AC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>
              <w:rPr>
                <w:rFonts w:ascii="Calibri" w:hAnsi="Calibri" w:cs="Times New Roman"/>
                <w:sz w:val="12"/>
                <w:szCs w:val="12"/>
              </w:rPr>
              <w:t>Marca B</w:t>
            </w:r>
          </w:p>
        </w:tc>
        <w:tc>
          <w:tcPr>
            <w:tcW w:w="605" w:type="dxa"/>
            <w:vAlign w:val="center"/>
          </w:tcPr>
          <w:p w:rsidR="00EB6FDD" w:rsidRPr="00B87A80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270,74</w:t>
            </w:r>
          </w:p>
        </w:tc>
        <w:tc>
          <w:tcPr>
            <w:tcW w:w="807" w:type="dxa"/>
            <w:vAlign w:val="center"/>
          </w:tcPr>
          <w:p w:rsidR="00EB6FDD" w:rsidRPr="00D91B64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404,49</w:t>
            </w:r>
          </w:p>
        </w:tc>
        <w:tc>
          <w:tcPr>
            <w:tcW w:w="835" w:type="dxa"/>
            <w:vAlign w:val="center"/>
          </w:tcPr>
          <w:p w:rsidR="00EB6FDD" w:rsidRPr="002F3E2B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49,40%</w:t>
            </w:r>
          </w:p>
        </w:tc>
        <w:tc>
          <w:tcPr>
            <w:tcW w:w="744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404,49</w:t>
            </w:r>
          </w:p>
        </w:tc>
        <w:tc>
          <w:tcPr>
            <w:tcW w:w="807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450,19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11,30%</w:t>
            </w:r>
          </w:p>
        </w:tc>
        <w:tc>
          <w:tcPr>
            <w:tcW w:w="812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541,01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20,17%</w:t>
            </w:r>
          </w:p>
        </w:tc>
        <w:tc>
          <w:tcPr>
            <w:tcW w:w="835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33,75%</w:t>
            </w:r>
          </w:p>
        </w:tc>
      </w:tr>
      <w:tr w:rsidR="00EB6FDD" w:rsidRPr="005738AC" w:rsidTr="00343C08">
        <w:trPr>
          <w:trHeight w:val="278"/>
        </w:trPr>
        <w:tc>
          <w:tcPr>
            <w:tcW w:w="1379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  <w:proofErr w:type="spellStart"/>
            <w:r>
              <w:rPr>
                <w:rFonts w:ascii="Calibri" w:hAnsi="Calibri" w:cs="Times New Roman"/>
                <w:sz w:val="12"/>
                <w:szCs w:val="12"/>
              </w:rPr>
              <w:t>Desogestrel</w:t>
            </w:r>
            <w:proofErr w:type="spellEnd"/>
            <w:r>
              <w:rPr>
                <w:rFonts w:ascii="Calibri" w:hAnsi="Calibri" w:cs="Times New Roman"/>
                <w:sz w:val="12"/>
                <w:szCs w:val="12"/>
              </w:rPr>
              <w:t xml:space="preserve"> 0,075mg</w:t>
            </w:r>
          </w:p>
          <w:p w:rsidR="00EB6FDD" w:rsidRDefault="00EB6FDD" w:rsidP="00343C08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605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sz w:val="12"/>
                <w:szCs w:val="12"/>
              </w:rPr>
              <w:t>704,27</w:t>
            </w:r>
          </w:p>
        </w:tc>
        <w:tc>
          <w:tcPr>
            <w:tcW w:w="807" w:type="dxa"/>
            <w:vAlign w:val="center"/>
          </w:tcPr>
          <w:p w:rsidR="00EB6FDD" w:rsidRPr="00D91B64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1001,92</w:t>
            </w:r>
          </w:p>
        </w:tc>
        <w:tc>
          <w:tcPr>
            <w:tcW w:w="835" w:type="dxa"/>
            <w:vAlign w:val="center"/>
          </w:tcPr>
          <w:p w:rsidR="00EB6FDD" w:rsidRPr="002F3E2B" w:rsidRDefault="00EB6FDD" w:rsidP="00343C08">
            <w:pPr>
              <w:jc w:val="center"/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</w:pPr>
            <w:r w:rsidRPr="002F3E2B">
              <w:rPr>
                <w:rFonts w:ascii="Calibri" w:hAnsi="Calibri" w:cs="Times New Roman"/>
                <w:b/>
                <w:i/>
                <w:color w:val="FF0000"/>
                <w:sz w:val="12"/>
                <w:szCs w:val="12"/>
              </w:rPr>
              <w:t>42,26%</w:t>
            </w:r>
          </w:p>
        </w:tc>
        <w:tc>
          <w:tcPr>
            <w:tcW w:w="744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Helvetica" w:hAnsi="Helvetica"/>
                <w:sz w:val="10"/>
                <w:szCs w:val="10"/>
                <w:shd w:val="clear" w:color="auto" w:fill="FFFFFF"/>
              </w:rPr>
            </w:pPr>
            <w:r w:rsidRPr="00D91B64">
              <w:rPr>
                <w:rFonts w:ascii="Calibri" w:hAnsi="Calibri" w:cs="Times New Roman"/>
                <w:b/>
                <w:sz w:val="12"/>
                <w:szCs w:val="12"/>
              </w:rPr>
              <w:t>1001,92</w:t>
            </w:r>
          </w:p>
        </w:tc>
        <w:tc>
          <w:tcPr>
            <w:tcW w:w="807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Helvetica" w:hAnsi="Helvetica"/>
                <w:sz w:val="10"/>
                <w:szCs w:val="10"/>
                <w:shd w:val="clear" w:color="auto" w:fill="FFFFFF"/>
              </w:rPr>
              <w:t>1.166,26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16,40%</w:t>
            </w:r>
          </w:p>
        </w:tc>
        <w:tc>
          <w:tcPr>
            <w:tcW w:w="812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1.311,89</w:t>
            </w:r>
          </w:p>
        </w:tc>
        <w:tc>
          <w:tcPr>
            <w:tcW w:w="835" w:type="dxa"/>
            <w:vAlign w:val="center"/>
          </w:tcPr>
          <w:p w:rsidR="00EB6FDD" w:rsidRPr="00E34FD5" w:rsidRDefault="00EB6FDD" w:rsidP="00343C08">
            <w:pPr>
              <w:jc w:val="center"/>
              <w:rPr>
                <w:rFonts w:ascii="Calibri" w:hAnsi="Calibri" w:cs="Times New Roman"/>
                <w:b/>
                <w:sz w:val="12"/>
                <w:szCs w:val="12"/>
              </w:rPr>
            </w:pPr>
            <w:r w:rsidRPr="00E34FD5">
              <w:rPr>
                <w:rFonts w:ascii="Calibri" w:hAnsi="Calibri" w:cs="Times New Roman"/>
                <w:b/>
                <w:sz w:val="12"/>
                <w:szCs w:val="12"/>
              </w:rPr>
              <w:t>12,49%</w:t>
            </w:r>
          </w:p>
        </w:tc>
        <w:tc>
          <w:tcPr>
            <w:tcW w:w="835" w:type="dxa"/>
            <w:vAlign w:val="center"/>
          </w:tcPr>
          <w:p w:rsidR="00EB6FDD" w:rsidRDefault="00EB6FDD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FF0000"/>
                <w:sz w:val="12"/>
                <w:szCs w:val="12"/>
              </w:rPr>
              <w:t>30,94%</w:t>
            </w:r>
          </w:p>
        </w:tc>
      </w:tr>
    </w:tbl>
    <w:p w:rsidR="00423349" w:rsidRPr="005738AC" w:rsidRDefault="00423349" w:rsidP="00423349">
      <w:pPr>
        <w:spacing w:after="0" w:line="276" w:lineRule="auto"/>
        <w:rPr>
          <w:rFonts w:ascii="Calibri" w:eastAsia="Times New Roman" w:hAnsi="Calibri" w:cs="Times New Roman"/>
          <w:sz w:val="12"/>
          <w:szCs w:val="12"/>
          <w:lang w:val="es-CL" w:eastAsia="es-CL"/>
        </w:rPr>
      </w:pPr>
    </w:p>
    <w:p w:rsidR="00423349" w:rsidRPr="00F618D1" w:rsidRDefault="00423349" w:rsidP="00423349">
      <w:pPr>
        <w:rPr>
          <w:rFonts w:ascii="Calibri" w:eastAsia="Times New Roman" w:hAnsi="Calibri" w:cs="Times New Roman"/>
          <w:sz w:val="14"/>
          <w:szCs w:val="14"/>
          <w:lang w:val="es-CL" w:eastAsia="es-CL"/>
        </w:rPr>
      </w:pP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Fuente: Centro de Profesionales Farmacéuticos Argentinos (</w:t>
      </w:r>
      <w:proofErr w:type="spellStart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Ceprofar</w:t>
      </w:r>
      <w:proofErr w:type="spellEnd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), </w:t>
      </w:r>
      <w:r w:rsidR="00080B5C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julio</w:t>
      </w:r>
      <w:r w:rsidR="00D91B64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 de 2021</w:t>
      </w: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.</w:t>
      </w:r>
    </w:p>
    <w:p w:rsidR="007C0E3D" w:rsidRDefault="007C0E3D" w:rsidP="008168BA">
      <w:pPr>
        <w:rPr>
          <w:rFonts w:ascii="Calibri" w:eastAsia="Times New Roman" w:hAnsi="Calibri" w:cs="Times New Roman"/>
          <w:sz w:val="16"/>
          <w:szCs w:val="16"/>
          <w:lang w:val="es-CL" w:eastAsia="es-CL"/>
        </w:rPr>
      </w:pPr>
    </w:p>
    <w:p w:rsidR="008168BA" w:rsidRDefault="00B21F44" w:rsidP="008168BA">
      <w:pP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</w:pPr>
      <w:r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Tabla 6</w:t>
      </w:r>
      <w:r w:rsidR="008168BA" w:rsidRPr="005738AC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: </w:t>
      </w:r>
      <w:r w:rsidR="008768A0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Diferencias de precios entre distintas marcas de medicamentos con el mismo principio activo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976"/>
        <w:gridCol w:w="1686"/>
        <w:gridCol w:w="1686"/>
        <w:gridCol w:w="1686"/>
        <w:gridCol w:w="2288"/>
      </w:tblGrid>
      <w:tr w:rsidR="00B33E25" w:rsidTr="00343C08">
        <w:trPr>
          <w:trHeight w:val="522"/>
        </w:trPr>
        <w:tc>
          <w:tcPr>
            <w:tcW w:w="1976" w:type="dxa"/>
            <w:vAlign w:val="center"/>
          </w:tcPr>
          <w:p w:rsidR="00B33E25" w:rsidRDefault="00B33E25" w:rsidP="00343C08">
            <w:pPr>
              <w:jc w:val="center"/>
              <w:rPr>
                <w:rFonts w:ascii="Calibri" w:hAnsi="Calibri" w:cs="Times New Roman"/>
                <w:b/>
                <w:sz w:val="18"/>
                <w:szCs w:val="18"/>
                <w:lang w:val="es-CL"/>
              </w:rPr>
            </w:pPr>
            <w:r w:rsidRPr="00B33E25">
              <w:rPr>
                <w:rFonts w:ascii="Calibri" w:hAnsi="Calibri" w:cs="Times New Roman"/>
                <w:b/>
                <w:sz w:val="18"/>
                <w:szCs w:val="18"/>
                <w:lang w:val="es-CL"/>
              </w:rPr>
              <w:t>MEDICAMENTO (PRINCIPIO ACTIVO)</w:t>
            </w:r>
          </w:p>
        </w:tc>
        <w:tc>
          <w:tcPr>
            <w:tcW w:w="1686" w:type="dxa"/>
            <w:vAlign w:val="center"/>
          </w:tcPr>
          <w:p w:rsidR="00B33E25" w:rsidRPr="002F17A2" w:rsidRDefault="00B33E25" w:rsidP="00343C08">
            <w:pPr>
              <w:jc w:val="center"/>
              <w:rPr>
                <w:rFonts w:ascii="Calibri" w:hAnsi="Calibri" w:cs="Times New Roman"/>
                <w:b/>
                <w:sz w:val="18"/>
                <w:szCs w:val="18"/>
                <w:lang w:val="es-CL"/>
              </w:rPr>
            </w:pPr>
            <w:r w:rsidRPr="002F17A2">
              <w:rPr>
                <w:rFonts w:ascii="Calibri" w:hAnsi="Calibri" w:cs="Times New Roman"/>
                <w:b/>
                <w:sz w:val="18"/>
                <w:szCs w:val="18"/>
                <w:lang w:val="es-CL"/>
              </w:rPr>
              <w:t>USO</w:t>
            </w:r>
          </w:p>
        </w:tc>
        <w:tc>
          <w:tcPr>
            <w:tcW w:w="1686" w:type="dxa"/>
            <w:vAlign w:val="center"/>
          </w:tcPr>
          <w:p w:rsidR="00B33E25" w:rsidRPr="002F17A2" w:rsidRDefault="00B33E25" w:rsidP="00343C08">
            <w:pPr>
              <w:jc w:val="center"/>
              <w:rPr>
                <w:rFonts w:ascii="Calibri" w:hAnsi="Calibri" w:cs="Times New Roman"/>
                <w:b/>
                <w:sz w:val="18"/>
                <w:szCs w:val="18"/>
                <w:lang w:val="es-CL"/>
              </w:rPr>
            </w:pPr>
            <w:r w:rsidRPr="002F17A2">
              <w:rPr>
                <w:rFonts w:cstheme="minorHAnsi"/>
                <w:b/>
                <w:sz w:val="16"/>
                <w:szCs w:val="16"/>
              </w:rPr>
              <w:t>PRECIO MARCA MAS ECONÓMICA</w:t>
            </w:r>
          </w:p>
        </w:tc>
        <w:tc>
          <w:tcPr>
            <w:tcW w:w="1686" w:type="dxa"/>
            <w:vAlign w:val="center"/>
          </w:tcPr>
          <w:p w:rsidR="00B33E25" w:rsidRPr="002F17A2" w:rsidRDefault="00B33E25" w:rsidP="00343C0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F17A2">
              <w:rPr>
                <w:rFonts w:cstheme="minorHAnsi"/>
                <w:b/>
                <w:sz w:val="16"/>
                <w:szCs w:val="16"/>
              </w:rPr>
              <w:t>PRECIO MARCA MÁS CARA</w:t>
            </w:r>
          </w:p>
        </w:tc>
        <w:tc>
          <w:tcPr>
            <w:tcW w:w="2288" w:type="dxa"/>
            <w:vAlign w:val="center"/>
          </w:tcPr>
          <w:p w:rsidR="00B33E25" w:rsidRPr="00A3702E" w:rsidRDefault="00A3702E" w:rsidP="00343C08">
            <w:pPr>
              <w:jc w:val="center"/>
              <w:rPr>
                <w:rFonts w:ascii="Calibri" w:hAnsi="Calibri" w:cs="Times New Roman"/>
                <w:b/>
                <w:color w:val="FF0000"/>
                <w:sz w:val="14"/>
                <w:szCs w:val="14"/>
                <w:lang w:val="es-CL"/>
              </w:rPr>
            </w:pPr>
            <w:r w:rsidRPr="00A3702E">
              <w:rPr>
                <w:rFonts w:cstheme="minorHAnsi"/>
                <w:b/>
                <w:color w:val="FF0000"/>
                <w:sz w:val="14"/>
                <w:szCs w:val="14"/>
              </w:rPr>
              <w:t>CUÁNTO SE ENCARECE EL MEDICAMENTO CON LA MARCA MÁS CARA</w:t>
            </w:r>
            <w:r w:rsidR="009C237A">
              <w:rPr>
                <w:rFonts w:cstheme="minorHAnsi"/>
                <w:b/>
                <w:color w:val="FF0000"/>
                <w:sz w:val="14"/>
                <w:szCs w:val="14"/>
              </w:rPr>
              <w:t xml:space="preserve"> EN RELACIÓN A LA MÁS ECONÓMICA</w:t>
            </w:r>
          </w:p>
        </w:tc>
      </w:tr>
      <w:tr w:rsidR="00343C08" w:rsidTr="00607FC4">
        <w:trPr>
          <w:trHeight w:val="446"/>
        </w:trPr>
        <w:tc>
          <w:tcPr>
            <w:tcW w:w="1976" w:type="dxa"/>
            <w:vAlign w:val="center"/>
          </w:tcPr>
          <w:p w:rsidR="00B33E25" w:rsidRPr="00B33E25" w:rsidRDefault="00B33E25" w:rsidP="00607FC4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s-CL"/>
              </w:rPr>
            </w:pPr>
            <w:r w:rsidRPr="00B33E25">
              <w:rPr>
                <w:sz w:val="16"/>
                <w:szCs w:val="16"/>
              </w:rPr>
              <w:t>Ibuprofeno 600 mg x 10 comprimidos o cápsulas</w:t>
            </w:r>
          </w:p>
        </w:tc>
        <w:tc>
          <w:tcPr>
            <w:tcW w:w="1686" w:type="dxa"/>
            <w:vAlign w:val="center"/>
          </w:tcPr>
          <w:p w:rsidR="00B33E25" w:rsidRPr="00DC1387" w:rsidRDefault="00DC1387" w:rsidP="00607FC4">
            <w:pPr>
              <w:jc w:val="center"/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</w:pPr>
            <w:r w:rsidRPr="00DC1387"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  <w:t>Analgésico</w:t>
            </w:r>
          </w:p>
        </w:tc>
        <w:tc>
          <w:tcPr>
            <w:tcW w:w="1686" w:type="dxa"/>
            <w:vAlign w:val="center"/>
          </w:tcPr>
          <w:p w:rsidR="00B33E25" w:rsidRPr="00E34FD5" w:rsidRDefault="00A3702E" w:rsidP="00607FC4">
            <w:pPr>
              <w:jc w:val="center"/>
              <w:rPr>
                <w:rFonts w:ascii="Calibri" w:hAnsi="Calibri" w:cs="Times New Roman"/>
                <w:sz w:val="14"/>
                <w:szCs w:val="14"/>
                <w:lang w:val="es-CL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5F5F5"/>
              </w:rPr>
              <w:t>217,80</w:t>
            </w:r>
          </w:p>
        </w:tc>
        <w:tc>
          <w:tcPr>
            <w:tcW w:w="1686" w:type="dxa"/>
            <w:vAlign w:val="center"/>
          </w:tcPr>
          <w:p w:rsidR="00B33E25" w:rsidRPr="00E34FD5" w:rsidRDefault="00A3702E" w:rsidP="00607FC4">
            <w:pPr>
              <w:jc w:val="center"/>
              <w:rPr>
                <w:rFonts w:ascii="Calibri" w:hAnsi="Calibri" w:cs="Times New Roman"/>
                <w:sz w:val="14"/>
                <w:szCs w:val="14"/>
                <w:lang w:val="es-CL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  <w:t>379,58</w:t>
            </w:r>
          </w:p>
        </w:tc>
        <w:tc>
          <w:tcPr>
            <w:tcW w:w="2288" w:type="dxa"/>
            <w:vAlign w:val="center"/>
          </w:tcPr>
          <w:p w:rsidR="00B33E25" w:rsidRPr="009E4EE1" w:rsidRDefault="00A3702E" w:rsidP="00607FC4">
            <w:pPr>
              <w:jc w:val="center"/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</w:pPr>
            <w:r w:rsidRPr="009E4EE1">
              <w:rPr>
                <w:rFonts w:cstheme="minorHAnsi"/>
                <w:b/>
                <w:color w:val="FF0000"/>
                <w:sz w:val="18"/>
                <w:szCs w:val="18"/>
              </w:rPr>
              <w:t>1,74 veces</w:t>
            </w:r>
          </w:p>
        </w:tc>
      </w:tr>
      <w:tr w:rsidR="00B33E25" w:rsidTr="00607FC4">
        <w:tc>
          <w:tcPr>
            <w:tcW w:w="1976" w:type="dxa"/>
            <w:vAlign w:val="center"/>
          </w:tcPr>
          <w:p w:rsidR="00B33E25" w:rsidRPr="00B33E25" w:rsidRDefault="00B33E25" w:rsidP="00607FC4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s-CL"/>
              </w:rPr>
            </w:pPr>
            <w:proofErr w:type="spellStart"/>
            <w:r w:rsidRPr="00B33E25">
              <w:rPr>
                <w:sz w:val="16"/>
                <w:szCs w:val="16"/>
              </w:rPr>
              <w:t>Enalapril</w:t>
            </w:r>
            <w:proofErr w:type="spellEnd"/>
            <w:r w:rsidRPr="00B33E25">
              <w:rPr>
                <w:sz w:val="16"/>
                <w:szCs w:val="16"/>
              </w:rPr>
              <w:t xml:space="preserve"> 10 mg  x 60 comprimidos</w:t>
            </w:r>
          </w:p>
        </w:tc>
        <w:tc>
          <w:tcPr>
            <w:tcW w:w="1686" w:type="dxa"/>
            <w:vAlign w:val="center"/>
          </w:tcPr>
          <w:p w:rsidR="00B33E25" w:rsidRPr="00DC1387" w:rsidRDefault="00DC1387" w:rsidP="00607FC4">
            <w:pPr>
              <w:jc w:val="center"/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</w:pPr>
            <w:r w:rsidRPr="00DC1387"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  <w:t>Antihipertensivo</w:t>
            </w:r>
          </w:p>
        </w:tc>
        <w:tc>
          <w:tcPr>
            <w:tcW w:w="1686" w:type="dxa"/>
            <w:vAlign w:val="center"/>
          </w:tcPr>
          <w:p w:rsidR="00B33E25" w:rsidRPr="00E34FD5" w:rsidRDefault="00A3702E" w:rsidP="00607FC4">
            <w:pPr>
              <w:jc w:val="center"/>
              <w:rPr>
                <w:rFonts w:ascii="Calibri" w:hAnsi="Calibri" w:cs="Times New Roman"/>
                <w:b/>
                <w:sz w:val="14"/>
                <w:szCs w:val="14"/>
                <w:lang w:val="es-CL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5F5F5"/>
              </w:rPr>
              <w:t>482,73</w:t>
            </w:r>
          </w:p>
        </w:tc>
        <w:tc>
          <w:tcPr>
            <w:tcW w:w="1686" w:type="dxa"/>
            <w:vAlign w:val="center"/>
          </w:tcPr>
          <w:p w:rsidR="00B33E25" w:rsidRPr="00E34FD5" w:rsidRDefault="00A3702E" w:rsidP="00607FC4">
            <w:pPr>
              <w:jc w:val="center"/>
              <w:rPr>
                <w:rFonts w:ascii="Calibri" w:hAnsi="Calibri" w:cs="Times New Roman"/>
                <w:b/>
                <w:sz w:val="14"/>
                <w:szCs w:val="14"/>
                <w:lang w:val="es-CL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  <w:t>1416,30</w:t>
            </w:r>
          </w:p>
        </w:tc>
        <w:tc>
          <w:tcPr>
            <w:tcW w:w="2288" w:type="dxa"/>
            <w:vAlign w:val="center"/>
          </w:tcPr>
          <w:p w:rsidR="00B33E25" w:rsidRPr="009E4EE1" w:rsidRDefault="00A3702E" w:rsidP="00607FC4">
            <w:pPr>
              <w:jc w:val="center"/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</w:pPr>
            <w:r w:rsidRPr="009E4EE1">
              <w:rPr>
                <w:rFonts w:cstheme="minorHAnsi"/>
                <w:b/>
                <w:color w:val="FF0000"/>
                <w:sz w:val="18"/>
                <w:szCs w:val="18"/>
              </w:rPr>
              <w:t>2,93 veces</w:t>
            </w:r>
          </w:p>
        </w:tc>
      </w:tr>
      <w:tr w:rsidR="00343C08" w:rsidTr="00607FC4">
        <w:tc>
          <w:tcPr>
            <w:tcW w:w="1976" w:type="dxa"/>
            <w:vAlign w:val="center"/>
          </w:tcPr>
          <w:p w:rsidR="00B33E25" w:rsidRPr="00B33E25" w:rsidRDefault="00B33E25" w:rsidP="00607FC4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s-CL"/>
              </w:rPr>
            </w:pPr>
            <w:proofErr w:type="spellStart"/>
            <w:r w:rsidRPr="00B33E25">
              <w:rPr>
                <w:sz w:val="16"/>
                <w:szCs w:val="16"/>
              </w:rPr>
              <w:t>Levotiroxina</w:t>
            </w:r>
            <w:proofErr w:type="spellEnd"/>
            <w:r w:rsidRPr="00B33E25">
              <w:rPr>
                <w:sz w:val="16"/>
                <w:szCs w:val="16"/>
              </w:rPr>
              <w:t xml:space="preserve"> 100 mg x 50 </w:t>
            </w:r>
            <w:proofErr w:type="spellStart"/>
            <w:r w:rsidRPr="00B33E25">
              <w:rPr>
                <w:sz w:val="16"/>
                <w:szCs w:val="16"/>
              </w:rPr>
              <w:t>comp</w:t>
            </w:r>
            <w:proofErr w:type="spellEnd"/>
          </w:p>
        </w:tc>
        <w:tc>
          <w:tcPr>
            <w:tcW w:w="1686" w:type="dxa"/>
            <w:vAlign w:val="center"/>
          </w:tcPr>
          <w:p w:rsidR="00B33E25" w:rsidRPr="00DC1387" w:rsidRDefault="00DC1387" w:rsidP="00607FC4">
            <w:pPr>
              <w:jc w:val="center"/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</w:pPr>
            <w:r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  <w:t>Tratam</w:t>
            </w:r>
            <w:r w:rsidRPr="00DC1387"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  <w:t>iento hormonal</w:t>
            </w:r>
          </w:p>
        </w:tc>
        <w:tc>
          <w:tcPr>
            <w:tcW w:w="1686" w:type="dxa"/>
            <w:vAlign w:val="center"/>
          </w:tcPr>
          <w:p w:rsidR="00B33E25" w:rsidRPr="00E34FD5" w:rsidRDefault="00A3702E" w:rsidP="00607FC4">
            <w:pPr>
              <w:jc w:val="center"/>
              <w:rPr>
                <w:rFonts w:ascii="Calibri" w:hAnsi="Calibri" w:cs="Times New Roman"/>
                <w:b/>
                <w:sz w:val="14"/>
                <w:szCs w:val="14"/>
                <w:lang w:val="es-CL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  <w:t>1150,16</w:t>
            </w:r>
          </w:p>
        </w:tc>
        <w:tc>
          <w:tcPr>
            <w:tcW w:w="1686" w:type="dxa"/>
            <w:vAlign w:val="center"/>
          </w:tcPr>
          <w:p w:rsidR="00B33E25" w:rsidRPr="00E34FD5" w:rsidRDefault="00A3702E" w:rsidP="00607FC4">
            <w:pPr>
              <w:jc w:val="center"/>
              <w:rPr>
                <w:rFonts w:ascii="Calibri" w:hAnsi="Calibri" w:cs="Times New Roman"/>
                <w:b/>
                <w:sz w:val="14"/>
                <w:szCs w:val="14"/>
                <w:lang w:val="es-CL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5F5F5"/>
              </w:rPr>
              <w:t>1771,90</w:t>
            </w:r>
          </w:p>
        </w:tc>
        <w:tc>
          <w:tcPr>
            <w:tcW w:w="2288" w:type="dxa"/>
            <w:vAlign w:val="center"/>
          </w:tcPr>
          <w:p w:rsidR="00B33E25" w:rsidRPr="009E4EE1" w:rsidRDefault="00A3702E" w:rsidP="00607FC4">
            <w:pPr>
              <w:jc w:val="center"/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</w:pPr>
            <w:r w:rsidRPr="009E4EE1">
              <w:rPr>
                <w:rFonts w:cstheme="minorHAnsi"/>
                <w:b/>
                <w:color w:val="FF0000"/>
                <w:sz w:val="18"/>
                <w:szCs w:val="18"/>
              </w:rPr>
              <w:t>1,54 veces</w:t>
            </w:r>
          </w:p>
        </w:tc>
      </w:tr>
      <w:tr w:rsidR="00B33E25" w:rsidTr="00607FC4">
        <w:tc>
          <w:tcPr>
            <w:tcW w:w="1976" w:type="dxa"/>
            <w:vAlign w:val="center"/>
          </w:tcPr>
          <w:p w:rsidR="00B33E25" w:rsidRDefault="00B33E25" w:rsidP="00607FC4">
            <w:pPr>
              <w:jc w:val="center"/>
              <w:rPr>
                <w:rFonts w:ascii="Calibri" w:hAnsi="Calibri" w:cs="Times New Roman"/>
                <w:b/>
                <w:sz w:val="18"/>
                <w:szCs w:val="18"/>
                <w:lang w:val="es-CL"/>
              </w:rPr>
            </w:pPr>
            <w:proofErr w:type="spellStart"/>
            <w:r w:rsidRPr="00B33E25">
              <w:rPr>
                <w:rFonts w:cstheme="minorHAnsi"/>
                <w:sz w:val="16"/>
                <w:szCs w:val="16"/>
              </w:rPr>
              <w:t>Alprazolam</w:t>
            </w:r>
            <w:proofErr w:type="spellEnd"/>
            <w:r w:rsidRPr="00B33E25">
              <w:rPr>
                <w:rFonts w:cstheme="minorHAnsi"/>
                <w:sz w:val="16"/>
                <w:szCs w:val="16"/>
              </w:rPr>
              <w:t xml:space="preserve"> 1mg x 60 comprimidos</w:t>
            </w:r>
          </w:p>
        </w:tc>
        <w:tc>
          <w:tcPr>
            <w:tcW w:w="1686" w:type="dxa"/>
            <w:vAlign w:val="center"/>
          </w:tcPr>
          <w:p w:rsidR="00B33E25" w:rsidRPr="00DC1387" w:rsidRDefault="00DC1387" w:rsidP="00607FC4">
            <w:pPr>
              <w:jc w:val="center"/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</w:pPr>
            <w:r w:rsidRPr="00DC1387"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  <w:t>Ansiolítico</w:t>
            </w:r>
          </w:p>
        </w:tc>
        <w:tc>
          <w:tcPr>
            <w:tcW w:w="1686" w:type="dxa"/>
            <w:vAlign w:val="center"/>
          </w:tcPr>
          <w:p w:rsidR="00B33E25" w:rsidRPr="00E34FD5" w:rsidRDefault="00A3702E" w:rsidP="00607FC4">
            <w:pPr>
              <w:jc w:val="center"/>
              <w:rPr>
                <w:rFonts w:ascii="Calibri" w:hAnsi="Calibri" w:cs="Times New Roman"/>
                <w:sz w:val="14"/>
                <w:szCs w:val="14"/>
                <w:lang w:val="es-CL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5F5F5"/>
              </w:rPr>
              <w:t>580,01</w:t>
            </w:r>
          </w:p>
        </w:tc>
        <w:tc>
          <w:tcPr>
            <w:tcW w:w="1686" w:type="dxa"/>
            <w:vAlign w:val="center"/>
          </w:tcPr>
          <w:p w:rsidR="00B33E25" w:rsidRPr="00E34FD5" w:rsidRDefault="00A3702E" w:rsidP="00607FC4">
            <w:pPr>
              <w:jc w:val="center"/>
              <w:rPr>
                <w:rFonts w:ascii="Calibri" w:hAnsi="Calibri" w:cs="Times New Roman"/>
                <w:sz w:val="14"/>
                <w:szCs w:val="14"/>
                <w:lang w:val="es-CL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5F5F5"/>
              </w:rPr>
              <w:t>1144,57</w:t>
            </w:r>
          </w:p>
        </w:tc>
        <w:tc>
          <w:tcPr>
            <w:tcW w:w="2288" w:type="dxa"/>
            <w:vAlign w:val="center"/>
          </w:tcPr>
          <w:p w:rsidR="00B33E25" w:rsidRPr="009E4EE1" w:rsidRDefault="00A3702E" w:rsidP="00607FC4">
            <w:pPr>
              <w:jc w:val="center"/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</w:pPr>
            <w:r w:rsidRPr="009E4EE1">
              <w:rPr>
                <w:rFonts w:cstheme="minorHAnsi"/>
                <w:b/>
                <w:color w:val="FF0000"/>
                <w:sz w:val="18"/>
                <w:szCs w:val="18"/>
              </w:rPr>
              <w:t>1,97 veces</w:t>
            </w:r>
          </w:p>
        </w:tc>
      </w:tr>
      <w:tr w:rsidR="00343C08" w:rsidTr="00607FC4">
        <w:trPr>
          <w:trHeight w:val="667"/>
        </w:trPr>
        <w:tc>
          <w:tcPr>
            <w:tcW w:w="1976" w:type="dxa"/>
            <w:vAlign w:val="center"/>
          </w:tcPr>
          <w:p w:rsidR="00B33E25" w:rsidRDefault="00B33E25" w:rsidP="00607FC4">
            <w:pPr>
              <w:jc w:val="center"/>
              <w:rPr>
                <w:rFonts w:ascii="Calibri" w:hAnsi="Calibri" w:cs="Times New Roman"/>
                <w:b/>
                <w:sz w:val="18"/>
                <w:szCs w:val="18"/>
                <w:lang w:val="es-CL"/>
              </w:rPr>
            </w:pPr>
            <w:r w:rsidRPr="00B33E25">
              <w:rPr>
                <w:rFonts w:cstheme="minorHAnsi"/>
                <w:sz w:val="16"/>
                <w:szCs w:val="16"/>
              </w:rPr>
              <w:t>Aspirina 100mg x 50 comprimidos</w:t>
            </w:r>
          </w:p>
        </w:tc>
        <w:tc>
          <w:tcPr>
            <w:tcW w:w="1686" w:type="dxa"/>
            <w:vAlign w:val="center"/>
          </w:tcPr>
          <w:p w:rsidR="00B33E25" w:rsidRPr="00DC1387" w:rsidRDefault="00476652" w:rsidP="00607FC4">
            <w:pPr>
              <w:jc w:val="center"/>
              <w:rPr>
                <w:rFonts w:ascii="Calibri" w:hAnsi="Calibri" w:cs="Times New Roman"/>
                <w:i/>
                <w:sz w:val="16"/>
                <w:szCs w:val="16"/>
                <w:lang w:val="es-CL"/>
              </w:rPr>
            </w:pPr>
            <w:r>
              <w:rPr>
                <w:rFonts w:ascii="Calibri" w:hAnsi="Calibri" w:cs="Times New Roman"/>
                <w:i/>
                <w:sz w:val="16"/>
                <w:szCs w:val="16"/>
                <w:lang w:val="es-CL"/>
              </w:rPr>
              <w:t xml:space="preserve">Prevención </w:t>
            </w:r>
            <w:proofErr w:type="spellStart"/>
            <w:r>
              <w:rPr>
                <w:rFonts w:ascii="Calibri" w:hAnsi="Calibri" w:cs="Times New Roman"/>
                <w:i/>
                <w:sz w:val="16"/>
                <w:szCs w:val="16"/>
                <w:lang w:val="es-CL"/>
              </w:rPr>
              <w:t>enf</w:t>
            </w:r>
            <w:proofErr w:type="spellEnd"/>
            <w:r>
              <w:rPr>
                <w:rFonts w:ascii="Calibri" w:hAnsi="Calibri" w:cs="Times New Roman"/>
                <w:i/>
                <w:sz w:val="16"/>
                <w:szCs w:val="16"/>
                <w:lang w:val="es-CL"/>
              </w:rPr>
              <w:t>.</w:t>
            </w:r>
            <w:r w:rsidR="00DC1387" w:rsidRPr="00DC1387">
              <w:rPr>
                <w:rFonts w:ascii="Calibri" w:hAnsi="Calibri" w:cs="Times New Roman"/>
                <w:i/>
                <w:sz w:val="16"/>
                <w:szCs w:val="16"/>
                <w:lang w:val="es-CL"/>
              </w:rPr>
              <w:t xml:space="preserve"> cardiacas</w:t>
            </w:r>
          </w:p>
        </w:tc>
        <w:tc>
          <w:tcPr>
            <w:tcW w:w="1686" w:type="dxa"/>
            <w:vAlign w:val="center"/>
          </w:tcPr>
          <w:p w:rsidR="00B33E25" w:rsidRPr="00E34FD5" w:rsidRDefault="00A3702E" w:rsidP="00607FC4">
            <w:pPr>
              <w:jc w:val="center"/>
              <w:rPr>
                <w:rFonts w:ascii="Calibri" w:hAnsi="Calibri" w:cs="Times New Roman"/>
                <w:b/>
                <w:sz w:val="14"/>
                <w:szCs w:val="14"/>
                <w:lang w:val="es-CL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5F5F5"/>
              </w:rPr>
              <w:t>116,83</w:t>
            </w:r>
          </w:p>
        </w:tc>
        <w:tc>
          <w:tcPr>
            <w:tcW w:w="1686" w:type="dxa"/>
            <w:vAlign w:val="center"/>
          </w:tcPr>
          <w:p w:rsidR="00B33E25" w:rsidRPr="00E34FD5" w:rsidRDefault="00A3702E" w:rsidP="00607FC4">
            <w:pPr>
              <w:jc w:val="center"/>
              <w:rPr>
                <w:rFonts w:ascii="Calibri" w:hAnsi="Calibri" w:cs="Times New Roman"/>
                <w:sz w:val="14"/>
                <w:szCs w:val="14"/>
                <w:lang w:val="es-CL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5F5F5"/>
              </w:rPr>
              <w:t>379,18</w:t>
            </w:r>
          </w:p>
        </w:tc>
        <w:tc>
          <w:tcPr>
            <w:tcW w:w="2288" w:type="dxa"/>
            <w:vAlign w:val="center"/>
          </w:tcPr>
          <w:p w:rsidR="00B33E25" w:rsidRPr="009E4EE1" w:rsidRDefault="00A3702E" w:rsidP="00607FC4">
            <w:pPr>
              <w:jc w:val="center"/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</w:pPr>
            <w:r w:rsidRPr="009E4EE1">
              <w:rPr>
                <w:rFonts w:cstheme="minorHAnsi"/>
                <w:b/>
                <w:color w:val="FF0000"/>
                <w:sz w:val="18"/>
                <w:szCs w:val="18"/>
              </w:rPr>
              <w:t>3,24 veces</w:t>
            </w:r>
          </w:p>
        </w:tc>
      </w:tr>
      <w:tr w:rsidR="00B33E25" w:rsidTr="00607FC4">
        <w:tc>
          <w:tcPr>
            <w:tcW w:w="1976" w:type="dxa"/>
            <w:vAlign w:val="center"/>
          </w:tcPr>
          <w:p w:rsidR="00B33E25" w:rsidRDefault="00B33E25" w:rsidP="00607FC4">
            <w:pPr>
              <w:jc w:val="center"/>
              <w:rPr>
                <w:rFonts w:ascii="Calibri" w:hAnsi="Calibri" w:cs="Times New Roman"/>
                <w:b/>
                <w:sz w:val="18"/>
                <w:szCs w:val="18"/>
                <w:lang w:val="es-CL"/>
              </w:rPr>
            </w:pPr>
            <w:proofErr w:type="spellStart"/>
            <w:r w:rsidRPr="00B33E25">
              <w:rPr>
                <w:rFonts w:cstheme="minorHAnsi"/>
                <w:sz w:val="16"/>
                <w:szCs w:val="16"/>
              </w:rPr>
              <w:t>Losartan</w:t>
            </w:r>
            <w:proofErr w:type="spellEnd"/>
            <w:r w:rsidRPr="00B33E25">
              <w:rPr>
                <w:rFonts w:cstheme="minorHAnsi"/>
                <w:sz w:val="16"/>
                <w:szCs w:val="16"/>
              </w:rPr>
              <w:t xml:space="preserve"> 50mg x 30 comprimidos</w:t>
            </w:r>
          </w:p>
        </w:tc>
        <w:tc>
          <w:tcPr>
            <w:tcW w:w="1686" w:type="dxa"/>
            <w:vAlign w:val="center"/>
          </w:tcPr>
          <w:p w:rsidR="00B33E25" w:rsidRPr="00476652" w:rsidRDefault="00476652" w:rsidP="00607FC4">
            <w:pPr>
              <w:jc w:val="center"/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</w:pPr>
            <w:r w:rsidRPr="00476652"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  <w:t>Antihipertensivo</w:t>
            </w:r>
          </w:p>
        </w:tc>
        <w:tc>
          <w:tcPr>
            <w:tcW w:w="1686" w:type="dxa"/>
            <w:vAlign w:val="center"/>
          </w:tcPr>
          <w:p w:rsidR="00B33E25" w:rsidRPr="00E34FD5" w:rsidRDefault="00A3702E" w:rsidP="00607FC4">
            <w:pPr>
              <w:jc w:val="center"/>
              <w:rPr>
                <w:rFonts w:ascii="Calibri" w:hAnsi="Calibri" w:cs="Times New Roman"/>
                <w:b/>
                <w:sz w:val="14"/>
                <w:szCs w:val="14"/>
                <w:lang w:val="es-CL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  <w:t>639,37</w:t>
            </w:r>
          </w:p>
        </w:tc>
        <w:tc>
          <w:tcPr>
            <w:tcW w:w="1686" w:type="dxa"/>
            <w:vAlign w:val="center"/>
          </w:tcPr>
          <w:p w:rsidR="00B33E25" w:rsidRPr="00E34FD5" w:rsidRDefault="00A3702E" w:rsidP="00607FC4">
            <w:pPr>
              <w:jc w:val="center"/>
              <w:rPr>
                <w:rFonts w:ascii="Calibri" w:hAnsi="Calibri" w:cs="Times New Roman"/>
                <w:b/>
                <w:sz w:val="14"/>
                <w:szCs w:val="14"/>
                <w:lang w:val="es-CL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5F5F5"/>
              </w:rPr>
              <w:t>2326,27</w:t>
            </w:r>
          </w:p>
        </w:tc>
        <w:tc>
          <w:tcPr>
            <w:tcW w:w="2288" w:type="dxa"/>
            <w:vAlign w:val="center"/>
          </w:tcPr>
          <w:p w:rsidR="00B33E25" w:rsidRPr="009E4EE1" w:rsidRDefault="00A3702E" w:rsidP="00607FC4">
            <w:pPr>
              <w:jc w:val="center"/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</w:pPr>
            <w:r w:rsidRPr="009E4EE1"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3,64 veces</w:t>
            </w:r>
          </w:p>
        </w:tc>
      </w:tr>
      <w:tr w:rsidR="00343C08" w:rsidTr="00607FC4">
        <w:tc>
          <w:tcPr>
            <w:tcW w:w="1976" w:type="dxa"/>
            <w:vAlign w:val="center"/>
          </w:tcPr>
          <w:p w:rsidR="00423349" w:rsidRPr="007E2138" w:rsidRDefault="00423349" w:rsidP="00607FC4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7E2138">
              <w:rPr>
                <w:rFonts w:ascii="Calibri" w:hAnsi="Calibri" w:cs="Times New Roman"/>
                <w:sz w:val="16"/>
                <w:szCs w:val="16"/>
              </w:rPr>
              <w:t>Drospirenona</w:t>
            </w:r>
            <w:proofErr w:type="spellEnd"/>
            <w:r w:rsidRPr="007E2138">
              <w:rPr>
                <w:rFonts w:ascii="Calibri" w:hAnsi="Calibri" w:cs="Times New Roman"/>
                <w:sz w:val="16"/>
                <w:szCs w:val="16"/>
              </w:rPr>
              <w:t>/</w:t>
            </w:r>
            <w:proofErr w:type="spellStart"/>
            <w:r w:rsidRPr="007E2138">
              <w:rPr>
                <w:rFonts w:ascii="Calibri" w:hAnsi="Calibri" w:cs="Times New Roman"/>
                <w:sz w:val="16"/>
                <w:szCs w:val="16"/>
              </w:rPr>
              <w:t>etinil</w:t>
            </w:r>
            <w:proofErr w:type="spellEnd"/>
            <w:r w:rsidRPr="007E2138">
              <w:rPr>
                <w:rFonts w:ascii="Calibri" w:hAnsi="Calibri" w:cs="Times New Roman"/>
                <w:sz w:val="16"/>
                <w:szCs w:val="16"/>
              </w:rPr>
              <w:t xml:space="preserve"> estradiol</w:t>
            </w:r>
          </w:p>
          <w:p w:rsidR="00423349" w:rsidRPr="00B33E25" w:rsidRDefault="00423349" w:rsidP="00607F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423349" w:rsidRPr="00476652" w:rsidRDefault="00423349" w:rsidP="00607FC4">
            <w:pPr>
              <w:jc w:val="center"/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</w:pPr>
            <w:r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  <w:t>Anticonceptivo</w:t>
            </w:r>
          </w:p>
        </w:tc>
        <w:tc>
          <w:tcPr>
            <w:tcW w:w="1686" w:type="dxa"/>
            <w:vAlign w:val="center"/>
          </w:tcPr>
          <w:p w:rsidR="00423349" w:rsidRPr="00E34FD5" w:rsidRDefault="00A3702E" w:rsidP="00607FC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  <w:t>1137,00</w:t>
            </w:r>
          </w:p>
        </w:tc>
        <w:tc>
          <w:tcPr>
            <w:tcW w:w="1686" w:type="dxa"/>
            <w:vAlign w:val="center"/>
          </w:tcPr>
          <w:p w:rsidR="00423349" w:rsidRPr="00E34FD5" w:rsidRDefault="00A3702E" w:rsidP="00607FC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  <w:t>1616,30</w:t>
            </w:r>
          </w:p>
        </w:tc>
        <w:tc>
          <w:tcPr>
            <w:tcW w:w="2288" w:type="dxa"/>
            <w:vAlign w:val="center"/>
          </w:tcPr>
          <w:p w:rsidR="00423349" w:rsidRPr="009E4EE1" w:rsidRDefault="00A3702E" w:rsidP="00607FC4">
            <w:pPr>
              <w:jc w:val="center"/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</w:pPr>
            <w:r w:rsidRPr="009E4EE1"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1,42 veces</w:t>
            </w:r>
          </w:p>
        </w:tc>
      </w:tr>
      <w:tr w:rsidR="00314E1E" w:rsidTr="00607FC4">
        <w:tc>
          <w:tcPr>
            <w:tcW w:w="1976" w:type="dxa"/>
            <w:vAlign w:val="center"/>
          </w:tcPr>
          <w:p w:rsidR="00314E1E" w:rsidRPr="007E2138" w:rsidRDefault="00314E1E" w:rsidP="00607FC4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7E2138">
              <w:rPr>
                <w:rFonts w:ascii="Calibri" w:hAnsi="Calibri" w:cs="Times New Roman"/>
                <w:sz w:val="16"/>
                <w:szCs w:val="16"/>
                <w:lang w:val="en-US"/>
              </w:rPr>
              <w:t>Levonorgestrel 0,15/ Etinilestradiol 0,03</w:t>
            </w:r>
          </w:p>
          <w:p w:rsidR="00314E1E" w:rsidRPr="007E2138" w:rsidRDefault="00314E1E" w:rsidP="00607FC4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14E1E" w:rsidRDefault="00314E1E" w:rsidP="00607FC4">
            <w:pPr>
              <w:jc w:val="center"/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</w:pPr>
            <w:r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  <w:t>Anticonceptivo</w:t>
            </w:r>
          </w:p>
        </w:tc>
        <w:tc>
          <w:tcPr>
            <w:tcW w:w="1686" w:type="dxa"/>
            <w:vAlign w:val="center"/>
          </w:tcPr>
          <w:p w:rsidR="00314E1E" w:rsidRPr="00E34FD5" w:rsidRDefault="00A3702E" w:rsidP="00607FC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  <w:t>219,70</w:t>
            </w:r>
          </w:p>
        </w:tc>
        <w:tc>
          <w:tcPr>
            <w:tcW w:w="1686" w:type="dxa"/>
            <w:vAlign w:val="center"/>
          </w:tcPr>
          <w:p w:rsidR="00314E1E" w:rsidRPr="00E34FD5" w:rsidRDefault="00A3702E" w:rsidP="00607FC4">
            <w:pPr>
              <w:jc w:val="center"/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  <w:t>602,51</w:t>
            </w:r>
          </w:p>
        </w:tc>
        <w:tc>
          <w:tcPr>
            <w:tcW w:w="2288" w:type="dxa"/>
            <w:vAlign w:val="center"/>
          </w:tcPr>
          <w:p w:rsidR="00314E1E" w:rsidRPr="009E4EE1" w:rsidRDefault="00A3702E" w:rsidP="00607FC4">
            <w:pPr>
              <w:jc w:val="center"/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</w:pPr>
            <w:r w:rsidRPr="009E4EE1"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2,74 veces</w:t>
            </w:r>
          </w:p>
        </w:tc>
      </w:tr>
      <w:tr w:rsidR="00343C08" w:rsidTr="00607FC4">
        <w:tc>
          <w:tcPr>
            <w:tcW w:w="1976" w:type="dxa"/>
            <w:vAlign w:val="center"/>
          </w:tcPr>
          <w:p w:rsidR="00314E1E" w:rsidRPr="007E2138" w:rsidRDefault="00314E1E" w:rsidP="00607FC4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7E2138">
              <w:rPr>
                <w:rFonts w:ascii="Calibri" w:hAnsi="Calibri" w:cs="Times New Roman"/>
                <w:sz w:val="16"/>
                <w:szCs w:val="16"/>
              </w:rPr>
              <w:lastRenderedPageBreak/>
              <w:t>Clopidogrel</w:t>
            </w:r>
            <w:proofErr w:type="spellEnd"/>
            <w:r w:rsidRPr="007E2138">
              <w:rPr>
                <w:rFonts w:ascii="Calibri" w:hAnsi="Calibri" w:cs="Times New Roman"/>
                <w:sz w:val="16"/>
                <w:szCs w:val="16"/>
              </w:rPr>
              <w:t xml:space="preserve"> 75mg x 30 </w:t>
            </w:r>
            <w:proofErr w:type="spellStart"/>
            <w:r w:rsidRPr="007E2138">
              <w:rPr>
                <w:rFonts w:ascii="Calibri" w:hAnsi="Calibri" w:cs="Times New Roman"/>
                <w:sz w:val="16"/>
                <w:szCs w:val="16"/>
              </w:rPr>
              <w:t>comp</w:t>
            </w:r>
            <w:proofErr w:type="spellEnd"/>
          </w:p>
        </w:tc>
        <w:tc>
          <w:tcPr>
            <w:tcW w:w="1686" w:type="dxa"/>
            <w:vAlign w:val="center"/>
          </w:tcPr>
          <w:p w:rsidR="00314E1E" w:rsidRDefault="007E2138" w:rsidP="00607FC4">
            <w:pPr>
              <w:jc w:val="center"/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</w:pPr>
            <w:proofErr w:type="spellStart"/>
            <w:r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  <w:t>Antitrombótico</w:t>
            </w:r>
            <w:proofErr w:type="spellEnd"/>
          </w:p>
        </w:tc>
        <w:tc>
          <w:tcPr>
            <w:tcW w:w="1686" w:type="dxa"/>
            <w:vAlign w:val="center"/>
          </w:tcPr>
          <w:p w:rsidR="00314E1E" w:rsidRPr="00E34FD5" w:rsidRDefault="00A3702E" w:rsidP="00607FC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5F5F5"/>
              </w:rPr>
              <w:t>1076,80</w:t>
            </w:r>
          </w:p>
        </w:tc>
        <w:tc>
          <w:tcPr>
            <w:tcW w:w="1686" w:type="dxa"/>
            <w:vAlign w:val="center"/>
          </w:tcPr>
          <w:p w:rsidR="00314E1E" w:rsidRPr="00E34FD5" w:rsidRDefault="00A3702E" w:rsidP="00607FC4">
            <w:pPr>
              <w:jc w:val="center"/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  <w:t>4572,25</w:t>
            </w:r>
          </w:p>
        </w:tc>
        <w:tc>
          <w:tcPr>
            <w:tcW w:w="2288" w:type="dxa"/>
            <w:vAlign w:val="center"/>
          </w:tcPr>
          <w:p w:rsidR="00314E1E" w:rsidRPr="009E4EE1" w:rsidRDefault="00A3702E" w:rsidP="00607FC4">
            <w:pPr>
              <w:jc w:val="center"/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</w:pPr>
            <w:r w:rsidRPr="009E4EE1"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4,24 veces</w:t>
            </w:r>
          </w:p>
        </w:tc>
      </w:tr>
      <w:tr w:rsidR="007E2138" w:rsidTr="00607FC4">
        <w:tc>
          <w:tcPr>
            <w:tcW w:w="1976" w:type="dxa"/>
            <w:vAlign w:val="center"/>
          </w:tcPr>
          <w:p w:rsidR="007E2138" w:rsidRPr="007E2138" w:rsidRDefault="007E2138" w:rsidP="00607FC4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7E2138">
              <w:rPr>
                <w:rFonts w:ascii="Calibri" w:hAnsi="Calibri" w:cs="Times New Roman"/>
                <w:sz w:val="16"/>
                <w:szCs w:val="16"/>
              </w:rPr>
              <w:t>Atorvastatina</w:t>
            </w:r>
            <w:proofErr w:type="spellEnd"/>
            <w:r w:rsidRPr="007E2138">
              <w:rPr>
                <w:rFonts w:ascii="Calibri" w:hAnsi="Calibri" w:cs="Times New Roman"/>
                <w:sz w:val="16"/>
                <w:szCs w:val="16"/>
              </w:rPr>
              <w:t xml:space="preserve"> 10mg x 60 </w:t>
            </w:r>
            <w:proofErr w:type="spellStart"/>
            <w:r w:rsidRPr="007E2138">
              <w:rPr>
                <w:rFonts w:ascii="Calibri" w:hAnsi="Calibri" w:cs="Times New Roman"/>
                <w:sz w:val="16"/>
                <w:szCs w:val="16"/>
              </w:rPr>
              <w:t>comp</w:t>
            </w:r>
            <w:proofErr w:type="spellEnd"/>
          </w:p>
        </w:tc>
        <w:tc>
          <w:tcPr>
            <w:tcW w:w="1686" w:type="dxa"/>
            <w:vAlign w:val="center"/>
          </w:tcPr>
          <w:p w:rsidR="007E2138" w:rsidRDefault="000D4DA3" w:rsidP="00607FC4">
            <w:pPr>
              <w:jc w:val="center"/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</w:pPr>
            <w:r>
              <w:rPr>
                <w:rFonts w:ascii="Calibri" w:hAnsi="Calibri" w:cs="Times New Roman"/>
                <w:i/>
                <w:sz w:val="18"/>
                <w:szCs w:val="18"/>
                <w:lang w:val="es-CL"/>
              </w:rPr>
              <w:t>Tratamiento colesterol</w:t>
            </w:r>
          </w:p>
        </w:tc>
        <w:tc>
          <w:tcPr>
            <w:tcW w:w="1686" w:type="dxa"/>
            <w:vAlign w:val="center"/>
          </w:tcPr>
          <w:p w:rsidR="007E2138" w:rsidRPr="00E34FD5" w:rsidRDefault="00A3702E" w:rsidP="00607FC4">
            <w:pPr>
              <w:jc w:val="center"/>
              <w:rPr>
                <w:rFonts w:ascii="Helvetica" w:hAnsi="Helvetica"/>
                <w:color w:val="333333"/>
                <w:sz w:val="14"/>
                <w:szCs w:val="14"/>
                <w:shd w:val="clear" w:color="auto" w:fill="F5F5F5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  <w:t>1539,05</w:t>
            </w:r>
          </w:p>
        </w:tc>
        <w:tc>
          <w:tcPr>
            <w:tcW w:w="1686" w:type="dxa"/>
            <w:vAlign w:val="center"/>
          </w:tcPr>
          <w:p w:rsidR="007E2138" w:rsidRPr="00E34FD5" w:rsidRDefault="00A3702E" w:rsidP="00607FC4">
            <w:pPr>
              <w:jc w:val="center"/>
              <w:rPr>
                <w:rFonts w:ascii="Helvetica" w:hAnsi="Helvetica"/>
                <w:color w:val="333333"/>
                <w:sz w:val="14"/>
                <w:szCs w:val="14"/>
                <w:shd w:val="clear" w:color="auto" w:fill="FFFFFF"/>
              </w:rPr>
            </w:pPr>
            <w:r w:rsidRPr="00E34FD5">
              <w:rPr>
                <w:rFonts w:ascii="Helvetica" w:hAnsi="Helvetica"/>
                <w:color w:val="333333"/>
                <w:sz w:val="14"/>
                <w:szCs w:val="14"/>
                <w:shd w:val="clear" w:color="auto" w:fill="F5F5F5"/>
              </w:rPr>
              <w:t>4689,97</w:t>
            </w:r>
          </w:p>
        </w:tc>
        <w:tc>
          <w:tcPr>
            <w:tcW w:w="2288" w:type="dxa"/>
            <w:vAlign w:val="center"/>
          </w:tcPr>
          <w:p w:rsidR="007E2138" w:rsidRPr="009E4EE1" w:rsidRDefault="00A3702E" w:rsidP="00607FC4">
            <w:pPr>
              <w:jc w:val="center"/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</w:pPr>
            <w:r w:rsidRPr="009E4EE1">
              <w:rPr>
                <w:rFonts w:ascii="Calibri" w:hAnsi="Calibri" w:cs="Times New Roman"/>
                <w:b/>
                <w:color w:val="FF0000"/>
                <w:sz w:val="18"/>
                <w:szCs w:val="18"/>
                <w:lang w:val="es-CL"/>
              </w:rPr>
              <w:t>3,04 veces</w:t>
            </w:r>
          </w:p>
        </w:tc>
      </w:tr>
    </w:tbl>
    <w:p w:rsidR="0055551A" w:rsidRDefault="0055551A" w:rsidP="008168BA">
      <w:pPr>
        <w:spacing w:after="0" w:line="276" w:lineRule="auto"/>
        <w:rPr>
          <w:rFonts w:ascii="Calibri" w:eastAsia="Times New Roman" w:hAnsi="Calibri" w:cs="Times New Roman"/>
          <w:sz w:val="16"/>
          <w:szCs w:val="16"/>
          <w:lang w:val="es-CL" w:eastAsia="es-CL"/>
        </w:rPr>
      </w:pPr>
    </w:p>
    <w:p w:rsidR="008168BA" w:rsidRPr="00F618D1" w:rsidRDefault="008168BA" w:rsidP="008168BA">
      <w:pPr>
        <w:spacing w:after="0" w:line="276" w:lineRule="auto"/>
        <w:rPr>
          <w:rFonts w:ascii="Calibri" w:eastAsia="Times New Roman" w:hAnsi="Calibri" w:cs="Times New Roman"/>
          <w:sz w:val="14"/>
          <w:szCs w:val="14"/>
          <w:lang w:val="es-CL" w:eastAsia="es-CL"/>
        </w:rPr>
      </w:pPr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Fuente: Centro de Profesionales Farmacéuticos Argentinos (</w:t>
      </w:r>
      <w:proofErr w:type="spellStart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Ceprofar</w:t>
      </w:r>
      <w:proofErr w:type="spellEnd"/>
      <w:r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), </w:t>
      </w:r>
      <w:r w:rsidR="00080B5C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julio</w:t>
      </w:r>
      <w:r w:rsidR="001F401F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 </w:t>
      </w:r>
      <w:r w:rsidR="00423349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>de 2021</w:t>
      </w:r>
      <w:r w:rsidR="00F54254" w:rsidRPr="00F618D1">
        <w:rPr>
          <w:rFonts w:ascii="Calibri" w:eastAsia="Times New Roman" w:hAnsi="Calibri" w:cs="Times New Roman"/>
          <w:sz w:val="14"/>
          <w:szCs w:val="14"/>
          <w:lang w:val="es-CL" w:eastAsia="es-CL"/>
        </w:rPr>
        <w:t xml:space="preserve">. </w:t>
      </w:r>
    </w:p>
    <w:p w:rsidR="00E34FD5" w:rsidRDefault="00E34FD5" w:rsidP="008168BA">
      <w:pPr>
        <w:spacing w:after="0" w:line="276" w:lineRule="auto"/>
        <w:rPr>
          <w:rFonts w:ascii="Calibri" w:eastAsia="Times New Roman" w:hAnsi="Calibri" w:cs="Times New Roman"/>
          <w:sz w:val="16"/>
          <w:szCs w:val="16"/>
          <w:lang w:val="es-CL" w:eastAsia="es-CL"/>
        </w:rPr>
      </w:pPr>
    </w:p>
    <w:p w:rsidR="00103AB7" w:rsidRPr="007C0E3D" w:rsidRDefault="00103AB7" w:rsidP="00103AB7">
      <w:pPr>
        <w:spacing w:after="0" w:line="276" w:lineRule="auto"/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</w:pPr>
      <w:r>
        <w:rPr>
          <w:rFonts w:ascii="Calibri" w:eastAsia="Times New Roman" w:hAnsi="Calibri" w:cs="Times New Roman"/>
          <w:sz w:val="16"/>
          <w:szCs w:val="16"/>
          <w:lang w:val="es-CL" w:eastAsia="es-CL"/>
        </w:rPr>
        <w:t>P</w:t>
      </w:r>
      <w:r w:rsidR="007C0E3D">
        <w:rPr>
          <w:rFonts w:ascii="Calibri" w:eastAsia="Times New Roman" w:hAnsi="Calibri" w:cs="Times New Roman"/>
          <w:sz w:val="16"/>
          <w:szCs w:val="16"/>
          <w:lang w:val="es-CL" w:eastAsia="es-CL"/>
        </w:rPr>
        <w:t>ara más datos respecto a este informe:</w:t>
      </w:r>
      <w:r w:rsidR="002F3E2B">
        <w:rPr>
          <w:rFonts w:ascii="Calibri" w:eastAsia="Times New Roman" w:hAnsi="Calibri" w:cs="Times New Roman"/>
          <w:sz w:val="16"/>
          <w:szCs w:val="16"/>
          <w:lang w:val="es-CL" w:eastAsia="es-CL"/>
        </w:rPr>
        <w:t xml:space="preserve"> </w:t>
      </w:r>
      <w:r w:rsidRPr="007C0E3D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>Contacto de prensa:</w:t>
      </w:r>
      <w:r w:rsidR="002F3E2B">
        <w:rPr>
          <w:rFonts w:ascii="Calibri" w:eastAsia="Times New Roman" w:hAnsi="Calibri" w:cs="Times New Roman"/>
          <w:b/>
          <w:sz w:val="18"/>
          <w:szCs w:val="18"/>
          <w:lang w:val="es-CL" w:eastAsia="es-CL"/>
        </w:rPr>
        <w:t xml:space="preserve"> </w:t>
      </w:r>
      <w:hyperlink r:id="rId9" w:history="1">
        <w:r w:rsidRPr="007C0E3D">
          <w:rPr>
            <w:rStyle w:val="Hipervnculo"/>
            <w:rFonts w:ascii="Calibri" w:eastAsia="Times New Roman" w:hAnsi="Calibri" w:cs="Times New Roman"/>
            <w:b/>
            <w:sz w:val="18"/>
            <w:szCs w:val="18"/>
            <w:lang w:val="es-CL" w:eastAsia="es-CL"/>
          </w:rPr>
          <w:t>contacto@ceprofar.com.ar</w:t>
        </w:r>
      </w:hyperlink>
    </w:p>
    <w:p w:rsidR="008168BA" w:rsidRDefault="008168BA" w:rsidP="008168BA"/>
    <w:p w:rsidR="00A03033" w:rsidRDefault="00A03033"/>
    <w:sectPr w:rsidR="00A03033" w:rsidSect="00F43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C1A2D"/>
    <w:multiLevelType w:val="hybridMultilevel"/>
    <w:tmpl w:val="7DA0E924"/>
    <w:lvl w:ilvl="0" w:tplc="27E49D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BA"/>
    <w:rsid w:val="00023323"/>
    <w:rsid w:val="00044171"/>
    <w:rsid w:val="000466BD"/>
    <w:rsid w:val="000500B9"/>
    <w:rsid w:val="00052EF0"/>
    <w:rsid w:val="00080B5C"/>
    <w:rsid w:val="00084DA1"/>
    <w:rsid w:val="000951D5"/>
    <w:rsid w:val="00097E26"/>
    <w:rsid w:val="000C6BE9"/>
    <w:rsid w:val="000D4DA3"/>
    <w:rsid w:val="000E1FBB"/>
    <w:rsid w:val="00103AB7"/>
    <w:rsid w:val="00105018"/>
    <w:rsid w:val="00155CCC"/>
    <w:rsid w:val="001D034C"/>
    <w:rsid w:val="001E16B8"/>
    <w:rsid w:val="001E7DF8"/>
    <w:rsid w:val="001F401F"/>
    <w:rsid w:val="001F6057"/>
    <w:rsid w:val="00204F30"/>
    <w:rsid w:val="00216720"/>
    <w:rsid w:val="0024432A"/>
    <w:rsid w:val="00262DE6"/>
    <w:rsid w:val="00263E2B"/>
    <w:rsid w:val="00272E50"/>
    <w:rsid w:val="002766DC"/>
    <w:rsid w:val="0028725C"/>
    <w:rsid w:val="0029417D"/>
    <w:rsid w:val="002B48F6"/>
    <w:rsid w:val="002C75C5"/>
    <w:rsid w:val="002D3433"/>
    <w:rsid w:val="002F15B6"/>
    <w:rsid w:val="002F17A2"/>
    <w:rsid w:val="002F3E2B"/>
    <w:rsid w:val="002F74D6"/>
    <w:rsid w:val="00303B00"/>
    <w:rsid w:val="003063F5"/>
    <w:rsid w:val="00312AAB"/>
    <w:rsid w:val="00314E1E"/>
    <w:rsid w:val="00315840"/>
    <w:rsid w:val="0034139C"/>
    <w:rsid w:val="00342CA6"/>
    <w:rsid w:val="00343C08"/>
    <w:rsid w:val="00346FF3"/>
    <w:rsid w:val="003612DB"/>
    <w:rsid w:val="00367017"/>
    <w:rsid w:val="0037794B"/>
    <w:rsid w:val="00381A09"/>
    <w:rsid w:val="003A2D7A"/>
    <w:rsid w:val="003B0FCB"/>
    <w:rsid w:val="003B19CA"/>
    <w:rsid w:val="00401A73"/>
    <w:rsid w:val="00401BF2"/>
    <w:rsid w:val="00423349"/>
    <w:rsid w:val="004358B8"/>
    <w:rsid w:val="00440059"/>
    <w:rsid w:val="00453916"/>
    <w:rsid w:val="00462580"/>
    <w:rsid w:val="00476652"/>
    <w:rsid w:val="00495AAA"/>
    <w:rsid w:val="004A7F4F"/>
    <w:rsid w:val="004C3BA8"/>
    <w:rsid w:val="004C42DE"/>
    <w:rsid w:val="004D42BD"/>
    <w:rsid w:val="004E2A38"/>
    <w:rsid w:val="004F31CE"/>
    <w:rsid w:val="004F79D7"/>
    <w:rsid w:val="00504BB8"/>
    <w:rsid w:val="00520D02"/>
    <w:rsid w:val="00534281"/>
    <w:rsid w:val="005551FB"/>
    <w:rsid w:val="0055551A"/>
    <w:rsid w:val="00587745"/>
    <w:rsid w:val="005B1AC8"/>
    <w:rsid w:val="005C19BA"/>
    <w:rsid w:val="005C3DE4"/>
    <w:rsid w:val="005D087B"/>
    <w:rsid w:val="005E63DB"/>
    <w:rsid w:val="005F020A"/>
    <w:rsid w:val="005F18C3"/>
    <w:rsid w:val="00607FC4"/>
    <w:rsid w:val="006601D4"/>
    <w:rsid w:val="00660980"/>
    <w:rsid w:val="00681E0E"/>
    <w:rsid w:val="00685E62"/>
    <w:rsid w:val="006C09A3"/>
    <w:rsid w:val="006C6D9D"/>
    <w:rsid w:val="006D654C"/>
    <w:rsid w:val="006F1D05"/>
    <w:rsid w:val="00703052"/>
    <w:rsid w:val="00714E29"/>
    <w:rsid w:val="00732744"/>
    <w:rsid w:val="00736B84"/>
    <w:rsid w:val="00767F93"/>
    <w:rsid w:val="00771A38"/>
    <w:rsid w:val="00773166"/>
    <w:rsid w:val="00773D93"/>
    <w:rsid w:val="007744DE"/>
    <w:rsid w:val="007931D8"/>
    <w:rsid w:val="007C0E3D"/>
    <w:rsid w:val="007E2138"/>
    <w:rsid w:val="007F425A"/>
    <w:rsid w:val="00807C71"/>
    <w:rsid w:val="008168BA"/>
    <w:rsid w:val="0082031F"/>
    <w:rsid w:val="00865226"/>
    <w:rsid w:val="008724AA"/>
    <w:rsid w:val="0087431A"/>
    <w:rsid w:val="00874E80"/>
    <w:rsid w:val="00875221"/>
    <w:rsid w:val="008768A0"/>
    <w:rsid w:val="008D6725"/>
    <w:rsid w:val="008E0311"/>
    <w:rsid w:val="008E4927"/>
    <w:rsid w:val="008F492A"/>
    <w:rsid w:val="00911A60"/>
    <w:rsid w:val="00914EE2"/>
    <w:rsid w:val="00921F18"/>
    <w:rsid w:val="00941027"/>
    <w:rsid w:val="009451DF"/>
    <w:rsid w:val="00947776"/>
    <w:rsid w:val="0096025E"/>
    <w:rsid w:val="00974395"/>
    <w:rsid w:val="00981EE8"/>
    <w:rsid w:val="009909F9"/>
    <w:rsid w:val="009C0922"/>
    <w:rsid w:val="009C237A"/>
    <w:rsid w:val="009C31F7"/>
    <w:rsid w:val="009D44FE"/>
    <w:rsid w:val="009E4EE1"/>
    <w:rsid w:val="009E770D"/>
    <w:rsid w:val="00A01E95"/>
    <w:rsid w:val="00A03033"/>
    <w:rsid w:val="00A3702E"/>
    <w:rsid w:val="00A50A6D"/>
    <w:rsid w:val="00A57C52"/>
    <w:rsid w:val="00A64AB7"/>
    <w:rsid w:val="00AB293D"/>
    <w:rsid w:val="00AB79E9"/>
    <w:rsid w:val="00AC6159"/>
    <w:rsid w:val="00AD3C8F"/>
    <w:rsid w:val="00AE5435"/>
    <w:rsid w:val="00AE70DB"/>
    <w:rsid w:val="00B215B4"/>
    <w:rsid w:val="00B21F44"/>
    <w:rsid w:val="00B33E25"/>
    <w:rsid w:val="00B37678"/>
    <w:rsid w:val="00B453A4"/>
    <w:rsid w:val="00B50FFB"/>
    <w:rsid w:val="00BA2416"/>
    <w:rsid w:val="00BB08C3"/>
    <w:rsid w:val="00BC49AF"/>
    <w:rsid w:val="00BC7268"/>
    <w:rsid w:val="00BE4A58"/>
    <w:rsid w:val="00BF4666"/>
    <w:rsid w:val="00C00EA5"/>
    <w:rsid w:val="00C23C24"/>
    <w:rsid w:val="00C4183F"/>
    <w:rsid w:val="00C8356D"/>
    <w:rsid w:val="00C965B8"/>
    <w:rsid w:val="00CF67E4"/>
    <w:rsid w:val="00D152A4"/>
    <w:rsid w:val="00D25119"/>
    <w:rsid w:val="00D438F1"/>
    <w:rsid w:val="00D466F2"/>
    <w:rsid w:val="00D71687"/>
    <w:rsid w:val="00D81CF2"/>
    <w:rsid w:val="00D91B64"/>
    <w:rsid w:val="00D94D54"/>
    <w:rsid w:val="00DA7058"/>
    <w:rsid w:val="00DB1F88"/>
    <w:rsid w:val="00DB7435"/>
    <w:rsid w:val="00DB774A"/>
    <w:rsid w:val="00DC1387"/>
    <w:rsid w:val="00DD6C31"/>
    <w:rsid w:val="00DD72C2"/>
    <w:rsid w:val="00DF175D"/>
    <w:rsid w:val="00DF7E73"/>
    <w:rsid w:val="00E14FAD"/>
    <w:rsid w:val="00E16F3B"/>
    <w:rsid w:val="00E34FD5"/>
    <w:rsid w:val="00E43035"/>
    <w:rsid w:val="00E552EC"/>
    <w:rsid w:val="00EA5031"/>
    <w:rsid w:val="00EB4BBA"/>
    <w:rsid w:val="00EB6FDD"/>
    <w:rsid w:val="00EC5C9A"/>
    <w:rsid w:val="00EE5DA7"/>
    <w:rsid w:val="00F05FB8"/>
    <w:rsid w:val="00F209F8"/>
    <w:rsid w:val="00F21BC6"/>
    <w:rsid w:val="00F26DDA"/>
    <w:rsid w:val="00F30421"/>
    <w:rsid w:val="00F42CA6"/>
    <w:rsid w:val="00F43B9F"/>
    <w:rsid w:val="00F4456E"/>
    <w:rsid w:val="00F47614"/>
    <w:rsid w:val="00F54254"/>
    <w:rsid w:val="00F618D1"/>
    <w:rsid w:val="00F77CFB"/>
    <w:rsid w:val="00FD2AB3"/>
    <w:rsid w:val="00FD7169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B7D6E-B78B-BA43-BED5-26B5489F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AB3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68BA"/>
    <w:pPr>
      <w:spacing w:after="0" w:line="240" w:lineRule="auto"/>
    </w:pPr>
    <w:rPr>
      <w:rFonts w:eastAsia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68B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258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6C6D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6C6D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4">
    <w:name w:val="Light Shading Accent 4"/>
    <w:basedOn w:val="Tablanormal"/>
    <w:uiPriority w:val="60"/>
    <w:rsid w:val="006C6D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1">
    <w:name w:val="Medium Shading 1"/>
    <w:basedOn w:val="Tablanormal"/>
    <w:uiPriority w:val="63"/>
    <w:rsid w:val="00343C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43C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343C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343C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5oscura-nfasis1">
    <w:name w:val="Grid Table 5 Dark Accent 1"/>
    <w:basedOn w:val="Tablanormal"/>
    <w:uiPriority w:val="50"/>
    <w:rsid w:val="00F05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hyperlink" Target="mailto:contacto@ceprofar.com.ar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contacto@ceprofar.com.ar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08ED-5BE6-4B73-B85C-A15F39F8AA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2212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r_sajem@yahoo.com.ar</cp:lastModifiedBy>
  <cp:revision>2</cp:revision>
  <dcterms:created xsi:type="dcterms:W3CDTF">2021-07-17T17:12:00Z</dcterms:created>
  <dcterms:modified xsi:type="dcterms:W3CDTF">2021-07-17T17:12:00Z</dcterms:modified>
</cp:coreProperties>
</file>